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579"/>
        <w:gridCol w:w="1374"/>
        <w:gridCol w:w="1355"/>
        <w:gridCol w:w="3161"/>
      </w:tblGrid>
      <w:tr w:rsidR="00572667" w14:paraId="4CCADF98" w14:textId="77777777" w:rsidTr="00E87083">
        <w:trPr>
          <w:trHeight w:val="396"/>
        </w:trPr>
        <w:tc>
          <w:tcPr>
            <w:tcW w:w="93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E167" w14:textId="2030DCE0" w:rsidR="00572667" w:rsidRDefault="00B24993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986955">
              <w:rPr>
                <w:b/>
                <w:bCs/>
                <w:color w:val="FF0000"/>
              </w:rPr>
              <w:t>4</w:t>
            </w:r>
            <w:r w:rsidR="00572667">
              <w:rPr>
                <w:b/>
                <w:bCs/>
                <w:color w:val="FF0000"/>
              </w:rPr>
              <w:t>.</w:t>
            </w:r>
            <w:r w:rsidR="00B72046">
              <w:rPr>
                <w:b/>
                <w:bCs/>
                <w:color w:val="FF0000"/>
              </w:rPr>
              <w:t>01</w:t>
            </w:r>
            <w:r w:rsidR="00572667">
              <w:rPr>
                <w:b/>
                <w:bCs/>
                <w:color w:val="FF0000"/>
              </w:rPr>
              <w:t>.20</w:t>
            </w:r>
            <w:r w:rsidR="00B72046">
              <w:rPr>
                <w:b/>
                <w:bCs/>
                <w:color w:val="FF0000"/>
              </w:rPr>
              <w:t>20</w:t>
            </w:r>
            <w:r w:rsidR="00572667">
              <w:rPr>
                <w:b/>
                <w:bCs/>
                <w:color w:val="FF0000"/>
              </w:rPr>
              <w:t xml:space="preserve">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14:paraId="56153B59" w14:textId="77777777" w:rsidTr="00C70BE9">
        <w:trPr>
          <w:trHeight w:val="396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A663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D81E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374" w:type="dxa"/>
          </w:tcPr>
          <w:p w14:paraId="110EBA90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DA9C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14:paraId="172A8AA3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23304B" w14:paraId="3C86C7DF" w14:textId="77777777" w:rsidTr="00C70BE9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497C" w14:textId="28B4129F" w:rsidR="0023304B" w:rsidRPr="00B606DE" w:rsidRDefault="009842E3" w:rsidP="00506B3A">
            <w:hyperlink r:id="rId7" w:history="1">
              <w:r w:rsidR="00C70BE9" w:rsidRPr="00C70BE9">
                <w:t>T</w:t>
              </w:r>
              <w:r w:rsidR="00986955" w:rsidRPr="00986955">
                <w:t>raining of employees of JSC ASE EC Branch in Hungary in specialized software complex Primavera P6 (Lot 056Pr/ZP-020)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F322" w14:textId="35C602C4" w:rsidR="0023304B" w:rsidRPr="006128F1" w:rsidRDefault="009842E3" w:rsidP="0023304B">
            <w:pPr>
              <w:rPr>
                <w:lang w:val="ru-RU"/>
              </w:rPr>
            </w:pPr>
            <w:hyperlink r:id="rId8" w:history="1">
              <w:r w:rsidR="00986955">
                <w:rPr>
                  <w:rStyle w:val="Kpr"/>
                </w:rPr>
                <w:t>http://www.zakupki.rosatom.ru/en/2001140536014</w:t>
              </w:r>
            </w:hyperlink>
          </w:p>
        </w:tc>
        <w:tc>
          <w:tcPr>
            <w:tcW w:w="1374" w:type="dxa"/>
          </w:tcPr>
          <w:p w14:paraId="0AA05E6F" w14:textId="4A2F40EC" w:rsidR="0023304B" w:rsidRPr="001F3036" w:rsidRDefault="0023304B" w:rsidP="0023304B">
            <w:pPr>
              <w:shd w:val="clear" w:color="auto" w:fill="FFFFFF"/>
              <w:jc w:val="center"/>
            </w:pPr>
            <w:r w:rsidRPr="00997526">
              <w:t>2</w:t>
            </w:r>
            <w:r w:rsidR="00986955">
              <w:t>7</w:t>
            </w:r>
            <w:r w:rsidRPr="00997526">
              <w:t xml:space="preserve">.01.2020 / </w:t>
            </w:r>
            <w:r w:rsidR="00986955">
              <w:t>27</w:t>
            </w:r>
            <w:r w:rsidRPr="00997526">
              <w:t>.0</w:t>
            </w:r>
            <w:r w:rsidR="00986955">
              <w:t>2</w:t>
            </w:r>
            <w:r w:rsidRPr="00997526">
              <w:t>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CCDE" w14:textId="7F1D4301" w:rsidR="00986955" w:rsidRPr="00986955" w:rsidRDefault="009842E3" w:rsidP="00986955">
            <w:pPr>
              <w:rPr>
                <w:rStyle w:val="Kpr"/>
              </w:rPr>
            </w:pPr>
            <w:hyperlink r:id="rId9" w:history="1">
              <w:r w:rsidR="00986955" w:rsidRPr="00986955">
                <w:rPr>
                  <w:rStyle w:val="Kpr"/>
                </w:rPr>
                <w:t>m.repina@ase-ec.ru</w:t>
              </w:r>
            </w:hyperlink>
          </w:p>
          <w:p w14:paraId="45537E33" w14:textId="77777777" w:rsidR="0023304B" w:rsidRPr="00C741A4" w:rsidRDefault="0023304B" w:rsidP="0023304B">
            <w:pPr>
              <w:rPr>
                <w:rStyle w:val="Kpr"/>
              </w:rPr>
            </w:pPr>
          </w:p>
        </w:tc>
        <w:tc>
          <w:tcPr>
            <w:tcW w:w="3161" w:type="dxa"/>
          </w:tcPr>
          <w:p w14:paraId="0A9B343A" w14:textId="721398C8" w:rsidR="008C482D" w:rsidRDefault="008C482D" w:rsidP="008C482D">
            <w:r>
              <w:t xml:space="preserve">Elektronik </w:t>
            </w:r>
            <w:r w:rsidR="00986955">
              <w:t xml:space="preserve">olmayan </w:t>
            </w:r>
            <w:r>
              <w:t>ortamda teklifler için açık talep toplanmaktadır.</w:t>
            </w:r>
          </w:p>
          <w:p w14:paraId="0E875656" w14:textId="77777777" w:rsidR="00FB5552" w:rsidRDefault="00FB5552" w:rsidP="0023304B"/>
          <w:p w14:paraId="7907D517" w14:textId="23127A27" w:rsidR="00FB5552" w:rsidRDefault="00986955" w:rsidP="003E3FC8">
            <w:r w:rsidRPr="00986955">
              <w:t>Macaristan'daki ASE IC Şube çalışanları için özel Primavera P6 yazılım paketi için eğitim hizmetleri sağlanması</w:t>
            </w:r>
            <w:r w:rsidR="002C37E3">
              <w:t>.</w:t>
            </w:r>
          </w:p>
        </w:tc>
      </w:tr>
      <w:tr w:rsidR="003E3FC8" w14:paraId="492EC890" w14:textId="77777777" w:rsidTr="00C70BE9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7C39" w14:textId="69FFA3C9" w:rsidR="003E3FC8" w:rsidRDefault="009842E3" w:rsidP="00506B3A">
            <w:hyperlink r:id="rId10" w:history="1">
              <w:r w:rsidR="00C70BE9" w:rsidRPr="00C70BE9">
                <w:t>Supply of Dismounting inserts DN 200, DN 300 (steel resistant to sea water)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53A0" w14:textId="0927A8F9" w:rsidR="003E3FC8" w:rsidRDefault="009842E3" w:rsidP="0023304B">
            <w:hyperlink r:id="rId11" w:history="1">
              <w:r w:rsidR="002C37E3">
                <w:rPr>
                  <w:rStyle w:val="Kpr"/>
                </w:rPr>
                <w:t>http://www.zakupki.rosatom.ru/en/2001140536015</w:t>
              </w:r>
            </w:hyperlink>
          </w:p>
        </w:tc>
        <w:tc>
          <w:tcPr>
            <w:tcW w:w="1374" w:type="dxa"/>
          </w:tcPr>
          <w:p w14:paraId="1CD3EE74" w14:textId="7B61FA45" w:rsidR="003E3FC8" w:rsidRPr="00997526" w:rsidRDefault="00C70BE9" w:rsidP="0023304B">
            <w:pPr>
              <w:shd w:val="clear" w:color="auto" w:fill="FFFFFF"/>
              <w:jc w:val="center"/>
            </w:pPr>
            <w:r w:rsidRPr="00C70BE9">
              <w:t>24.01.2020 / 06.03.2020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42D7" w14:textId="017A3D6F" w:rsidR="002C37E3" w:rsidRPr="002C37E3" w:rsidRDefault="009842E3" w:rsidP="002C37E3">
            <w:pPr>
              <w:rPr>
                <w:rStyle w:val="Kpr"/>
              </w:rPr>
            </w:pPr>
            <w:hyperlink r:id="rId12" w:history="1">
              <w:r w:rsidR="002C37E3" w:rsidRPr="002C37E3">
                <w:rPr>
                  <w:rStyle w:val="Kpr"/>
                </w:rPr>
                <w:t>s.menshikov@ase-ec.ru</w:t>
              </w:r>
            </w:hyperlink>
          </w:p>
          <w:p w14:paraId="096F9D01" w14:textId="1F25EB1C" w:rsidR="00B606DE" w:rsidRPr="002C37E3" w:rsidRDefault="00B606DE" w:rsidP="00C741A4">
            <w:pPr>
              <w:rPr>
                <w:rStyle w:val="Kpr"/>
              </w:rPr>
            </w:pPr>
          </w:p>
        </w:tc>
        <w:tc>
          <w:tcPr>
            <w:tcW w:w="3161" w:type="dxa"/>
          </w:tcPr>
          <w:p w14:paraId="0B53B78F" w14:textId="7CA204D0" w:rsidR="002C37E3" w:rsidRDefault="002C37E3" w:rsidP="002C37E3">
            <w:r>
              <w:t>Elektronik ortamda teklifler için tek aşamalı açık talep toplanmaktadır.</w:t>
            </w:r>
          </w:p>
          <w:p w14:paraId="7D05F0D8" w14:textId="77777777" w:rsidR="003E3FC8" w:rsidRDefault="003E3FC8" w:rsidP="008C482D"/>
          <w:p w14:paraId="725C52EF" w14:textId="782B0E39" w:rsidR="002C37E3" w:rsidRDefault="002C37E3" w:rsidP="002C37E3">
            <w:r>
              <w:t>Hindistan Kudankulam  Nükleer Santrali’ nin 3, 4 numaralı güç ünitelerinin inşası için demontajlı ekleri</w:t>
            </w:r>
            <w:r w:rsidR="009842E3">
              <w:t>n</w:t>
            </w:r>
            <w:bookmarkStart w:id="0" w:name="_GoBack"/>
            <w:bookmarkEnd w:id="0"/>
            <w:r>
              <w:t xml:space="preserve"> temini(DN </w:t>
            </w:r>
            <w:r w:rsidR="001F3AC1">
              <w:t>200</w:t>
            </w:r>
            <w:r>
              <w:t>;</w:t>
            </w:r>
            <w:r w:rsidR="001F3AC1">
              <w:t xml:space="preserve"> DN 300</w:t>
            </w:r>
          </w:p>
          <w:p w14:paraId="19E6E012" w14:textId="7247EEF4" w:rsidR="002C37E3" w:rsidRDefault="001F3AC1" w:rsidP="002C37E3">
            <w:r w:rsidRPr="001F3AC1">
              <w:t>deniz suyuna dayanıklı çelik</w:t>
            </w:r>
            <w:r w:rsidR="002C37E3">
              <w:t>).</w:t>
            </w:r>
          </w:p>
        </w:tc>
      </w:tr>
      <w:tr w:rsidR="00C70BE9" w14:paraId="5318B6A2" w14:textId="77777777" w:rsidTr="00C70BE9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07D1" w14:textId="13756E93" w:rsidR="00C70BE9" w:rsidRDefault="009842E3" w:rsidP="00506B3A">
            <w:hyperlink r:id="rId13" w:history="1">
              <w:r w:rsidR="00C70BE9" w:rsidRPr="00C70BE9">
                <w:t>Rendering loading and unloading services with a truck crane with a lifting capacity of 45 t with a crew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D662" w14:textId="68527AD6" w:rsidR="00C70BE9" w:rsidRDefault="009842E3" w:rsidP="0023304B">
            <w:hyperlink r:id="rId14" w:history="1">
              <w:r w:rsidR="00123964">
                <w:rPr>
                  <w:rStyle w:val="Kpr"/>
                </w:rPr>
                <w:t>http://www.zakupki.rosatom.ru/en/2001142433007</w:t>
              </w:r>
            </w:hyperlink>
          </w:p>
        </w:tc>
        <w:tc>
          <w:tcPr>
            <w:tcW w:w="1374" w:type="dxa"/>
          </w:tcPr>
          <w:p w14:paraId="62B8585F" w14:textId="450D04C7" w:rsidR="00C70BE9" w:rsidRPr="00997526" w:rsidRDefault="00C70BE9" w:rsidP="0023304B">
            <w:pPr>
              <w:shd w:val="clear" w:color="auto" w:fill="FFFFFF"/>
              <w:jc w:val="center"/>
            </w:pPr>
            <w:r w:rsidRPr="00C70BE9">
              <w:t>17.02.2020 / 06.03.2020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46C2" w14:textId="0214D222" w:rsidR="00C70BE9" w:rsidRDefault="009842E3" w:rsidP="00C741A4">
            <w:pPr>
              <w:rPr>
                <w:rStyle w:val="Kpr"/>
              </w:rPr>
            </w:pPr>
            <w:hyperlink r:id="rId15" w:history="1">
              <w:r w:rsidR="00123964" w:rsidRPr="00123964">
                <w:rPr>
                  <w:rStyle w:val="Kpr"/>
                </w:rPr>
                <w:t>snab@trest-rossem.ru</w:t>
              </w:r>
            </w:hyperlink>
            <w:r w:rsidR="00123964" w:rsidRPr="00123964">
              <w:rPr>
                <w:rStyle w:val="Kpr"/>
              </w:rPr>
              <w:t xml:space="preserve">  </w:t>
            </w:r>
          </w:p>
          <w:p w14:paraId="619A681A" w14:textId="77777777" w:rsidR="00123964" w:rsidRPr="00123964" w:rsidRDefault="00123964" w:rsidP="00C741A4">
            <w:pPr>
              <w:rPr>
                <w:rStyle w:val="Kpr"/>
              </w:rPr>
            </w:pPr>
          </w:p>
          <w:p w14:paraId="55232E7E" w14:textId="43F47A05" w:rsidR="00123964" w:rsidRPr="00B7673F" w:rsidRDefault="00123964" w:rsidP="00C741A4">
            <w:pPr>
              <w:rPr>
                <w:rStyle w:val="Kpr"/>
              </w:rPr>
            </w:pPr>
            <w:r w:rsidRPr="00123964">
              <w:rPr>
                <w:rStyle w:val="Kpr"/>
              </w:rPr>
              <w:t>ısavchenko@trest-rossem.ru</w:t>
            </w:r>
          </w:p>
        </w:tc>
        <w:tc>
          <w:tcPr>
            <w:tcW w:w="3161" w:type="dxa"/>
          </w:tcPr>
          <w:p w14:paraId="5044AE75" w14:textId="4FC6FCD9" w:rsidR="00123964" w:rsidRDefault="00123964" w:rsidP="00123964">
            <w:r>
              <w:t>Elektronik olmayan ortamda teklifler için tek aşamalı açık talep toplanmaktadır.</w:t>
            </w:r>
          </w:p>
          <w:p w14:paraId="496FB108" w14:textId="77777777" w:rsidR="00C70BE9" w:rsidRDefault="00C70BE9" w:rsidP="008C482D"/>
          <w:p w14:paraId="41BB8CE3" w14:textId="710627AE" w:rsidR="00123964" w:rsidRDefault="00123964" w:rsidP="008C482D">
            <w:r>
              <w:t xml:space="preserve">Bangladeş Ruppur nükleer santralinin inşası için </w:t>
            </w:r>
            <w:r w:rsidRPr="00123964">
              <w:t xml:space="preserve">45 ton kaldırma kapasiteli bir vinç </w:t>
            </w:r>
            <w:r>
              <w:t>ve ekip ile</w:t>
            </w:r>
            <w:r w:rsidRPr="00123964">
              <w:t xml:space="preserve"> yükleme ve boşaltma hizmetlerinin sağlanması</w:t>
            </w:r>
            <w:r>
              <w:t>.</w:t>
            </w:r>
          </w:p>
        </w:tc>
      </w:tr>
      <w:tr w:rsidR="00C70BE9" w14:paraId="6369188A" w14:textId="77777777" w:rsidTr="00C70BE9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F6DF" w14:textId="50A2FEF3" w:rsidR="00C70BE9" w:rsidRDefault="009842E3" w:rsidP="00506B3A">
            <w:hyperlink r:id="rId16" w:history="1">
              <w:r w:rsidR="00C70BE9" w:rsidRPr="00C70BE9">
                <w:t>Production and delivery of printing products for the needs of AKKUYU NÜKLEER A. Ş. in Turkish Republic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91FD" w14:textId="619F48E2" w:rsidR="00C70BE9" w:rsidRDefault="009842E3" w:rsidP="0023304B">
            <w:hyperlink r:id="rId17" w:history="1">
              <w:r w:rsidR="00123964">
                <w:rPr>
                  <w:rStyle w:val="Kpr"/>
                </w:rPr>
                <w:t>http://www.zakupki.rosatom.ru/en/2001142907004</w:t>
              </w:r>
            </w:hyperlink>
          </w:p>
        </w:tc>
        <w:tc>
          <w:tcPr>
            <w:tcW w:w="1374" w:type="dxa"/>
          </w:tcPr>
          <w:p w14:paraId="321A93F7" w14:textId="20BFEC0C" w:rsidR="00C70BE9" w:rsidRPr="00997526" w:rsidRDefault="00C70BE9" w:rsidP="0023304B">
            <w:pPr>
              <w:shd w:val="clear" w:color="auto" w:fill="FFFFFF"/>
              <w:jc w:val="center"/>
            </w:pPr>
            <w:r w:rsidRPr="00C70BE9">
              <w:t>22.01.2020 / 11.02.2020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BE06" w14:textId="37BAD8BC" w:rsidR="00C70BE9" w:rsidRDefault="009842E3" w:rsidP="00C741A4">
            <w:pPr>
              <w:rPr>
                <w:rStyle w:val="Kpr"/>
              </w:rPr>
            </w:pPr>
            <w:hyperlink r:id="rId18" w:history="1">
              <w:r w:rsidR="00A74749" w:rsidRPr="00A74749">
                <w:rPr>
                  <w:rStyle w:val="Kpr"/>
                </w:rPr>
                <w:t>a.ushakova@akkuyu.com</w:t>
              </w:r>
            </w:hyperlink>
          </w:p>
          <w:p w14:paraId="0C89B231" w14:textId="77777777" w:rsidR="00A74749" w:rsidRPr="00A74749" w:rsidRDefault="00A74749" w:rsidP="00C741A4">
            <w:pPr>
              <w:rPr>
                <w:rStyle w:val="Kpr"/>
              </w:rPr>
            </w:pPr>
          </w:p>
          <w:p w14:paraId="5FC51E5F" w14:textId="02D8558B" w:rsidR="00A74749" w:rsidRDefault="009842E3" w:rsidP="00C741A4">
            <w:pPr>
              <w:rPr>
                <w:rStyle w:val="Kpr"/>
              </w:rPr>
            </w:pPr>
            <w:hyperlink r:id="rId19" w:history="1">
              <w:r w:rsidR="00A74749" w:rsidRPr="00A74749">
                <w:rPr>
                  <w:rStyle w:val="Kpr"/>
                </w:rPr>
                <w:t>t.komissar@akkuyu.com</w:t>
              </w:r>
            </w:hyperlink>
          </w:p>
          <w:p w14:paraId="3A208F9C" w14:textId="77777777" w:rsidR="00A74749" w:rsidRPr="00A74749" w:rsidRDefault="00A74749" w:rsidP="00C741A4">
            <w:pPr>
              <w:rPr>
                <w:rStyle w:val="Kpr"/>
              </w:rPr>
            </w:pPr>
          </w:p>
          <w:p w14:paraId="40AB4AB7" w14:textId="474F8E58" w:rsidR="00A74749" w:rsidRPr="00B7673F" w:rsidRDefault="009842E3" w:rsidP="00C741A4">
            <w:pPr>
              <w:rPr>
                <w:rStyle w:val="Kpr"/>
              </w:rPr>
            </w:pPr>
            <w:hyperlink r:id="rId20" w:history="1">
              <w:r w:rsidR="00A74749" w:rsidRPr="00A74749">
                <w:rPr>
                  <w:rStyle w:val="Kpr"/>
                </w:rPr>
                <w:t>info@akkuyu.com</w:t>
              </w:r>
            </w:hyperlink>
          </w:p>
        </w:tc>
        <w:tc>
          <w:tcPr>
            <w:tcW w:w="3161" w:type="dxa"/>
          </w:tcPr>
          <w:p w14:paraId="0C4EF447" w14:textId="4FF18A7E" w:rsidR="00123964" w:rsidRDefault="00123964" w:rsidP="00123964">
            <w:r>
              <w:t>Elektronik olmayan ortamda teklifler için tek aşamalı açık talep toplanmaktadır.</w:t>
            </w:r>
          </w:p>
          <w:p w14:paraId="005AF226" w14:textId="77777777" w:rsidR="00123964" w:rsidRDefault="00123964" w:rsidP="00123964"/>
          <w:p w14:paraId="065E1C1C" w14:textId="2FBFFFEF" w:rsidR="00C70BE9" w:rsidRDefault="00123964" w:rsidP="008C482D">
            <w:r w:rsidRPr="00123964">
              <w:t>Türkiye Cumhuriyeti'nde</w:t>
            </w:r>
            <w:r>
              <w:t xml:space="preserve"> </w:t>
            </w:r>
            <w:r w:rsidRPr="00123964">
              <w:t>Akkuyu Nükleer A.Ş.'nin ihtiyaçları için baskı ürünlerinin imalat ve dağıtımına yönelik hizmetlerin sağlanması</w:t>
            </w:r>
            <w:r>
              <w:t>.</w:t>
            </w:r>
          </w:p>
        </w:tc>
      </w:tr>
      <w:tr w:rsidR="00C70BE9" w14:paraId="1978FE96" w14:textId="77777777" w:rsidTr="00C70BE9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7650" w14:textId="0E3EE131" w:rsidR="00C70BE9" w:rsidRDefault="009842E3" w:rsidP="00506B3A">
            <w:hyperlink r:id="rId21" w:history="1">
              <w:r w:rsidR="00C70BE9" w:rsidRPr="00C70BE9">
                <w:t>The supply of nuclear island pipelines for construction of power unit No. 1 of Akkuyu NPP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9ECD" w14:textId="217A217A" w:rsidR="00C70BE9" w:rsidRDefault="009842E3" w:rsidP="0023304B">
            <w:hyperlink r:id="rId22" w:history="1">
              <w:r w:rsidR="00123964">
                <w:rPr>
                  <w:rStyle w:val="Kpr"/>
                </w:rPr>
                <w:t>http://www.zakupki.rosatom.ru/en/20011495192002</w:t>
              </w:r>
            </w:hyperlink>
          </w:p>
        </w:tc>
        <w:tc>
          <w:tcPr>
            <w:tcW w:w="1374" w:type="dxa"/>
          </w:tcPr>
          <w:p w14:paraId="1973D9BE" w14:textId="137A92E1" w:rsidR="00C70BE9" w:rsidRPr="00997526" w:rsidRDefault="00C70BE9" w:rsidP="0023304B">
            <w:pPr>
              <w:shd w:val="clear" w:color="auto" w:fill="FFFFFF"/>
              <w:jc w:val="center"/>
            </w:pPr>
            <w:r w:rsidRPr="00C70BE9">
              <w:t>24.01.2020 / 20.02.2020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E831" w14:textId="29F2C0BB" w:rsidR="00A74749" w:rsidRPr="00A74749" w:rsidRDefault="009842E3" w:rsidP="00A74749">
            <w:pPr>
              <w:rPr>
                <w:rStyle w:val="Kpr"/>
              </w:rPr>
            </w:pPr>
            <w:hyperlink r:id="rId23" w:history="1">
              <w:r w:rsidR="00A74749" w:rsidRPr="00431D6A">
                <w:rPr>
                  <w:rStyle w:val="Kpr"/>
                </w:rPr>
                <w:t>antonina.polyubina@t2ic.com</w:t>
              </w:r>
            </w:hyperlink>
          </w:p>
          <w:p w14:paraId="0C751B81" w14:textId="77777777" w:rsidR="00C70BE9" w:rsidRPr="00B7673F" w:rsidRDefault="00C70BE9" w:rsidP="00C741A4">
            <w:pPr>
              <w:rPr>
                <w:rStyle w:val="Kpr"/>
              </w:rPr>
            </w:pPr>
          </w:p>
        </w:tc>
        <w:tc>
          <w:tcPr>
            <w:tcW w:w="3161" w:type="dxa"/>
          </w:tcPr>
          <w:p w14:paraId="270D8B03" w14:textId="77777777" w:rsidR="00A74749" w:rsidRDefault="00A74749" w:rsidP="00A74749">
            <w:r>
              <w:t>Elektronik olmayan ortamda teklifler için tek aşamalı açık talep toplanmaktadır.</w:t>
            </w:r>
          </w:p>
          <w:p w14:paraId="7C294C08" w14:textId="77777777" w:rsidR="00A74749" w:rsidRDefault="00A74749" w:rsidP="008C482D"/>
          <w:p w14:paraId="03ACDBCD" w14:textId="25F55F53" w:rsidR="00A74749" w:rsidRDefault="00A74749" w:rsidP="008C482D">
            <w:r w:rsidRPr="00A74749">
              <w:t>Akkuyu N</w:t>
            </w:r>
            <w:r>
              <w:t>ükleer Santrali</w:t>
            </w:r>
            <w:r w:rsidRPr="00A74749">
              <w:t>'nin 1 numaralı güç ünitesinin inşası için nükleer ada boru hatlarının temini</w:t>
            </w:r>
            <w:r>
              <w:t>.</w:t>
            </w:r>
          </w:p>
        </w:tc>
      </w:tr>
    </w:tbl>
    <w:p w14:paraId="5850096F" w14:textId="77777777" w:rsidR="00C066BD" w:rsidRPr="00506B3A" w:rsidRDefault="00C066B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1186DD90" w14:textId="77777777" w:rsidR="00997526" w:rsidRDefault="00997526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7DEEA8E9" w14:textId="77777777" w:rsidR="006128F1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47D2FD69" w14:textId="77777777" w:rsidR="006128F1" w:rsidRPr="00506B3A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val="ru-RU" w:eastAsia="en-US"/>
        </w:rPr>
      </w:pPr>
    </w:p>
    <w:p w14:paraId="04508E46" w14:textId="77777777" w:rsidR="006128F1" w:rsidRPr="00FE564E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sectPr w:rsidR="006128F1" w:rsidRPr="00F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E536" w14:textId="77777777" w:rsidR="00FB28C6" w:rsidRDefault="00FB28C6" w:rsidP="00572667">
      <w:r>
        <w:separator/>
      </w:r>
    </w:p>
  </w:endnote>
  <w:endnote w:type="continuationSeparator" w:id="0">
    <w:p w14:paraId="36382877" w14:textId="77777777"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C0D7" w14:textId="77777777" w:rsidR="00FB28C6" w:rsidRDefault="00FB28C6" w:rsidP="00572667">
      <w:r>
        <w:separator/>
      </w:r>
    </w:p>
  </w:footnote>
  <w:footnote w:type="continuationSeparator" w:id="0">
    <w:p w14:paraId="69787FE2" w14:textId="77777777" w:rsidR="00FB28C6" w:rsidRDefault="00FB28C6" w:rsidP="0057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11E83"/>
    <w:rsid w:val="0003333C"/>
    <w:rsid w:val="00037B91"/>
    <w:rsid w:val="000669A5"/>
    <w:rsid w:val="000754E5"/>
    <w:rsid w:val="000A099E"/>
    <w:rsid w:val="000A13FE"/>
    <w:rsid w:val="000A6FCA"/>
    <w:rsid w:val="000B7CB9"/>
    <w:rsid w:val="000D1F6B"/>
    <w:rsid w:val="000E0204"/>
    <w:rsid w:val="000E3954"/>
    <w:rsid w:val="000E5B02"/>
    <w:rsid w:val="000F00EF"/>
    <w:rsid w:val="000F389B"/>
    <w:rsid w:val="000F63AD"/>
    <w:rsid w:val="00110E6F"/>
    <w:rsid w:val="00123964"/>
    <w:rsid w:val="001379B7"/>
    <w:rsid w:val="0014038D"/>
    <w:rsid w:val="00143891"/>
    <w:rsid w:val="00157E52"/>
    <w:rsid w:val="001D6356"/>
    <w:rsid w:val="001F3036"/>
    <w:rsid w:val="001F3AC1"/>
    <w:rsid w:val="00201EDA"/>
    <w:rsid w:val="00210D52"/>
    <w:rsid w:val="002218DE"/>
    <w:rsid w:val="00221B43"/>
    <w:rsid w:val="00232C0B"/>
    <w:rsid w:val="0023304B"/>
    <w:rsid w:val="002463EB"/>
    <w:rsid w:val="00254093"/>
    <w:rsid w:val="00271B14"/>
    <w:rsid w:val="002A6A9E"/>
    <w:rsid w:val="002B3D54"/>
    <w:rsid w:val="002C37E3"/>
    <w:rsid w:val="002D3D08"/>
    <w:rsid w:val="002D524B"/>
    <w:rsid w:val="00311CB5"/>
    <w:rsid w:val="0033794B"/>
    <w:rsid w:val="003511B3"/>
    <w:rsid w:val="00371F68"/>
    <w:rsid w:val="0038152D"/>
    <w:rsid w:val="003A7EB8"/>
    <w:rsid w:val="003D5B1A"/>
    <w:rsid w:val="003D7640"/>
    <w:rsid w:val="003E0F40"/>
    <w:rsid w:val="003E3FC8"/>
    <w:rsid w:val="003F2288"/>
    <w:rsid w:val="003F772F"/>
    <w:rsid w:val="00400788"/>
    <w:rsid w:val="00405619"/>
    <w:rsid w:val="0044072D"/>
    <w:rsid w:val="00443BC8"/>
    <w:rsid w:val="004455C8"/>
    <w:rsid w:val="00453A92"/>
    <w:rsid w:val="00476020"/>
    <w:rsid w:val="00483A9F"/>
    <w:rsid w:val="004869FD"/>
    <w:rsid w:val="004A0536"/>
    <w:rsid w:val="004C4ECD"/>
    <w:rsid w:val="004D0D1C"/>
    <w:rsid w:val="004D4594"/>
    <w:rsid w:val="004E222C"/>
    <w:rsid w:val="00506B3A"/>
    <w:rsid w:val="00506C96"/>
    <w:rsid w:val="005313BC"/>
    <w:rsid w:val="00534E48"/>
    <w:rsid w:val="00537BB0"/>
    <w:rsid w:val="00543759"/>
    <w:rsid w:val="00561F84"/>
    <w:rsid w:val="005621E0"/>
    <w:rsid w:val="00565A4F"/>
    <w:rsid w:val="00572667"/>
    <w:rsid w:val="00592AA6"/>
    <w:rsid w:val="005A1E31"/>
    <w:rsid w:val="005B7822"/>
    <w:rsid w:val="005B7F66"/>
    <w:rsid w:val="005D1458"/>
    <w:rsid w:val="00610C6B"/>
    <w:rsid w:val="00611F91"/>
    <w:rsid w:val="006128F1"/>
    <w:rsid w:val="00636EE3"/>
    <w:rsid w:val="00650CC4"/>
    <w:rsid w:val="00671259"/>
    <w:rsid w:val="0069098E"/>
    <w:rsid w:val="006A329B"/>
    <w:rsid w:val="006A7E4E"/>
    <w:rsid w:val="006B6C8F"/>
    <w:rsid w:val="006E6720"/>
    <w:rsid w:val="006F24B9"/>
    <w:rsid w:val="00707DB2"/>
    <w:rsid w:val="007534DB"/>
    <w:rsid w:val="00757DAF"/>
    <w:rsid w:val="007863B1"/>
    <w:rsid w:val="00787393"/>
    <w:rsid w:val="007D0E75"/>
    <w:rsid w:val="007E10DE"/>
    <w:rsid w:val="007E35DF"/>
    <w:rsid w:val="008159B8"/>
    <w:rsid w:val="00824FC9"/>
    <w:rsid w:val="008453DE"/>
    <w:rsid w:val="00865DF8"/>
    <w:rsid w:val="00870045"/>
    <w:rsid w:val="008702E9"/>
    <w:rsid w:val="00892F46"/>
    <w:rsid w:val="008A1B32"/>
    <w:rsid w:val="008C482D"/>
    <w:rsid w:val="008C53E0"/>
    <w:rsid w:val="008D7085"/>
    <w:rsid w:val="00901672"/>
    <w:rsid w:val="00911B59"/>
    <w:rsid w:val="00927476"/>
    <w:rsid w:val="0093448F"/>
    <w:rsid w:val="00946DF8"/>
    <w:rsid w:val="009536D4"/>
    <w:rsid w:val="00953DFD"/>
    <w:rsid w:val="00957507"/>
    <w:rsid w:val="009842E3"/>
    <w:rsid w:val="00986955"/>
    <w:rsid w:val="00997526"/>
    <w:rsid w:val="009A13E8"/>
    <w:rsid w:val="009D563F"/>
    <w:rsid w:val="009E1EF4"/>
    <w:rsid w:val="009F2733"/>
    <w:rsid w:val="009F5F9A"/>
    <w:rsid w:val="009F674E"/>
    <w:rsid w:val="00A100E3"/>
    <w:rsid w:val="00A331F1"/>
    <w:rsid w:val="00A45C57"/>
    <w:rsid w:val="00A67AC0"/>
    <w:rsid w:val="00A74749"/>
    <w:rsid w:val="00A777DC"/>
    <w:rsid w:val="00A91351"/>
    <w:rsid w:val="00A97D93"/>
    <w:rsid w:val="00AA313F"/>
    <w:rsid w:val="00AB0444"/>
    <w:rsid w:val="00AB6D3C"/>
    <w:rsid w:val="00AC228E"/>
    <w:rsid w:val="00B019FA"/>
    <w:rsid w:val="00B101C6"/>
    <w:rsid w:val="00B24993"/>
    <w:rsid w:val="00B56596"/>
    <w:rsid w:val="00B606DE"/>
    <w:rsid w:val="00B72046"/>
    <w:rsid w:val="00B73C6B"/>
    <w:rsid w:val="00B75BCF"/>
    <w:rsid w:val="00B7673F"/>
    <w:rsid w:val="00B85B75"/>
    <w:rsid w:val="00B92CCA"/>
    <w:rsid w:val="00BB76E7"/>
    <w:rsid w:val="00BD2D93"/>
    <w:rsid w:val="00BD77AD"/>
    <w:rsid w:val="00C059B8"/>
    <w:rsid w:val="00C066BD"/>
    <w:rsid w:val="00C07F7D"/>
    <w:rsid w:val="00C11BFC"/>
    <w:rsid w:val="00C173E2"/>
    <w:rsid w:val="00C255F6"/>
    <w:rsid w:val="00C27E2B"/>
    <w:rsid w:val="00C36C3C"/>
    <w:rsid w:val="00C70BE9"/>
    <w:rsid w:val="00C741A4"/>
    <w:rsid w:val="00CA2D66"/>
    <w:rsid w:val="00CA6749"/>
    <w:rsid w:val="00CF1398"/>
    <w:rsid w:val="00D2049A"/>
    <w:rsid w:val="00D27A9F"/>
    <w:rsid w:val="00D52A6E"/>
    <w:rsid w:val="00D95FB3"/>
    <w:rsid w:val="00D97292"/>
    <w:rsid w:val="00DB188A"/>
    <w:rsid w:val="00DB451B"/>
    <w:rsid w:val="00DC2988"/>
    <w:rsid w:val="00DD2C86"/>
    <w:rsid w:val="00DE3B7C"/>
    <w:rsid w:val="00DE4B63"/>
    <w:rsid w:val="00DF1EE9"/>
    <w:rsid w:val="00DF210F"/>
    <w:rsid w:val="00E21F96"/>
    <w:rsid w:val="00E51D5F"/>
    <w:rsid w:val="00E563F9"/>
    <w:rsid w:val="00E73B50"/>
    <w:rsid w:val="00E87083"/>
    <w:rsid w:val="00EA60AB"/>
    <w:rsid w:val="00EA7BEB"/>
    <w:rsid w:val="00ED04D5"/>
    <w:rsid w:val="00ED3441"/>
    <w:rsid w:val="00F10791"/>
    <w:rsid w:val="00F2380E"/>
    <w:rsid w:val="00F51D20"/>
    <w:rsid w:val="00F83227"/>
    <w:rsid w:val="00FB2765"/>
    <w:rsid w:val="00FB28C6"/>
    <w:rsid w:val="00FB5552"/>
    <w:rsid w:val="00FE564E"/>
    <w:rsid w:val="00FE71E1"/>
    <w:rsid w:val="00FF09B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C5DD"/>
  <w15:chartTrackingRefBased/>
  <w15:docId w15:val="{833D7DEA-0DBE-456D-BBD1-3B81CE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osatom.ru/en/2001140536014" TargetMode="External"/><Relationship Id="rId13" Type="http://schemas.openxmlformats.org/officeDocument/2006/relationships/hyperlink" Target="http://www.zakupki.rosatom.ru/en/2001142433007" TargetMode="External"/><Relationship Id="rId18" Type="http://schemas.openxmlformats.org/officeDocument/2006/relationships/hyperlink" Target="mailto:A.Ushakova@akkuyu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rosatom.ru/en/20011495192002" TargetMode="External"/><Relationship Id="rId7" Type="http://schemas.openxmlformats.org/officeDocument/2006/relationships/hyperlink" Target="http://www.zakupki.rosatom.ru/en/2001140536014" TargetMode="External"/><Relationship Id="rId12" Type="http://schemas.openxmlformats.org/officeDocument/2006/relationships/hyperlink" Target="mailto:s.menshikov@ase-ec.ru" TargetMode="External"/><Relationship Id="rId17" Type="http://schemas.openxmlformats.org/officeDocument/2006/relationships/hyperlink" Target="http://www.zakupki.rosatom.ru/en/200114290700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upki.rosatom.ru/en/2001142907004" TargetMode="External"/><Relationship Id="rId20" Type="http://schemas.openxmlformats.org/officeDocument/2006/relationships/hyperlink" Target="mailto:info@akkuyu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rosatom.ru/en/200114053601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nab@trest-rossem.ru" TargetMode="External"/><Relationship Id="rId23" Type="http://schemas.openxmlformats.org/officeDocument/2006/relationships/hyperlink" Target="mailto:antonina.polyubina@t2ic.com" TargetMode="External"/><Relationship Id="rId10" Type="http://schemas.openxmlformats.org/officeDocument/2006/relationships/hyperlink" Target="http://www.zakupki.rosatom.ru/en/2001140536015" TargetMode="External"/><Relationship Id="rId19" Type="http://schemas.openxmlformats.org/officeDocument/2006/relationships/hyperlink" Target="mailto:T.Komissar@akkuy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repina@ase-ec.ru" TargetMode="External"/><Relationship Id="rId14" Type="http://schemas.openxmlformats.org/officeDocument/2006/relationships/hyperlink" Target="http://www.zakupki.rosatom.ru/en/2001142433007" TargetMode="External"/><Relationship Id="rId22" Type="http://schemas.openxmlformats.org/officeDocument/2006/relationships/hyperlink" Target="http://www.zakupki.rosatom.ru/en/2001149519200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FDF2-6013-4659-AB4E-E7786818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Ceyda Mine Polat</cp:lastModifiedBy>
  <cp:revision>5</cp:revision>
  <dcterms:created xsi:type="dcterms:W3CDTF">2020-01-16T14:48:00Z</dcterms:created>
  <dcterms:modified xsi:type="dcterms:W3CDTF">2020-01-21T08:32:00Z</dcterms:modified>
</cp:coreProperties>
</file>