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A59" w:rsidRPr="001529BD" w:rsidRDefault="00D93A59" w:rsidP="00D93A59">
      <w:pPr>
        <w:rPr>
          <w:lang w:val="tr-TR"/>
        </w:rPr>
      </w:pPr>
    </w:p>
    <w:p w:rsidR="00D93A59" w:rsidRPr="001529BD" w:rsidRDefault="00D93A59" w:rsidP="00D93A59">
      <w:pPr>
        <w:spacing w:after="0" w:line="240" w:lineRule="auto"/>
        <w:jc w:val="center"/>
        <w:rPr>
          <w:color w:val="33669A"/>
          <w:sz w:val="28"/>
          <w:szCs w:val="28"/>
          <w:highlight w:val="yellow"/>
          <w:lang w:val="tr-TR"/>
        </w:rPr>
      </w:pPr>
    </w:p>
    <w:p w:rsidR="00D93A59" w:rsidRPr="001529BD" w:rsidRDefault="00D93A59" w:rsidP="00D93A59">
      <w:pPr>
        <w:spacing w:after="0" w:line="240" w:lineRule="auto"/>
        <w:jc w:val="center"/>
        <w:rPr>
          <w:b/>
          <w:color w:val="33669A"/>
          <w:sz w:val="28"/>
          <w:szCs w:val="28"/>
          <w:highlight w:val="yellow"/>
          <w:lang w:val="tr-TR"/>
        </w:rPr>
      </w:pPr>
    </w:p>
    <w:p w:rsidR="00FB0520" w:rsidRPr="001529BD" w:rsidRDefault="00FB0520" w:rsidP="00D93A59">
      <w:pPr>
        <w:spacing w:after="0" w:line="240" w:lineRule="auto"/>
        <w:jc w:val="center"/>
        <w:rPr>
          <w:b/>
          <w:color w:val="33669A"/>
          <w:sz w:val="28"/>
          <w:szCs w:val="28"/>
          <w:highlight w:val="yellow"/>
          <w:lang w:val="tr-TR"/>
        </w:rPr>
      </w:pPr>
    </w:p>
    <w:p w:rsidR="004456DB" w:rsidRPr="001529BD" w:rsidRDefault="004456DB" w:rsidP="00D93A59">
      <w:pPr>
        <w:spacing w:after="0" w:line="240" w:lineRule="auto"/>
        <w:jc w:val="center"/>
        <w:rPr>
          <w:b/>
          <w:color w:val="33669A"/>
          <w:sz w:val="28"/>
          <w:szCs w:val="28"/>
          <w:lang w:val="tr-TR"/>
        </w:rPr>
      </w:pPr>
      <w:r w:rsidRPr="001529BD">
        <w:rPr>
          <w:noProof/>
          <w:lang w:val="tr-TR" w:eastAsia="tr-TR"/>
        </w:rPr>
        <w:drawing>
          <wp:inline distT="0" distB="0" distL="0" distR="0" wp14:anchorId="3235233E" wp14:editId="3B95DE49">
            <wp:extent cx="688768" cy="76687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28" cy="77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BD" w:rsidRPr="001529BD" w:rsidRDefault="001529BD" w:rsidP="00D93A59">
      <w:pPr>
        <w:spacing w:after="0" w:line="240" w:lineRule="auto"/>
        <w:jc w:val="center"/>
        <w:rPr>
          <w:b/>
          <w:color w:val="33669A"/>
          <w:sz w:val="24"/>
          <w:szCs w:val="24"/>
          <w:lang w:val="tr-TR"/>
        </w:rPr>
      </w:pPr>
      <w:r w:rsidRPr="001529BD">
        <w:rPr>
          <w:b/>
          <w:color w:val="33669A"/>
          <w:sz w:val="24"/>
          <w:szCs w:val="24"/>
          <w:lang w:val="tr-TR"/>
        </w:rPr>
        <w:t xml:space="preserve">AB-TÜRKİYE GÜMRÜK BİRLİĞİ VE AB TİCARET KURALLARI: </w:t>
      </w:r>
    </w:p>
    <w:p w:rsidR="00D93A59" w:rsidRPr="001529BD" w:rsidRDefault="001529BD" w:rsidP="00D93A59">
      <w:pPr>
        <w:spacing w:after="0" w:line="240" w:lineRule="auto"/>
        <w:jc w:val="center"/>
        <w:rPr>
          <w:b/>
          <w:color w:val="33669A"/>
          <w:sz w:val="24"/>
          <w:szCs w:val="24"/>
          <w:lang w:val="tr-TR"/>
        </w:rPr>
      </w:pPr>
      <w:r w:rsidRPr="001529BD">
        <w:rPr>
          <w:b/>
          <w:color w:val="33669A"/>
          <w:sz w:val="24"/>
          <w:szCs w:val="24"/>
          <w:lang w:val="tr-TR"/>
        </w:rPr>
        <w:t xml:space="preserve">KOBİ’LER İÇİN FIRSATLAR VE ZORLUKLAR </w:t>
      </w:r>
    </w:p>
    <w:p w:rsidR="00D93A59" w:rsidRPr="001529BD" w:rsidRDefault="008976E5" w:rsidP="00D93A59">
      <w:pPr>
        <w:spacing w:after="0" w:line="240" w:lineRule="auto"/>
        <w:jc w:val="center"/>
        <w:rPr>
          <w:b/>
          <w:color w:val="33669A"/>
          <w:sz w:val="24"/>
          <w:szCs w:val="24"/>
          <w:lang w:val="tr-TR"/>
        </w:rPr>
      </w:pPr>
      <w:r w:rsidRPr="001529BD">
        <w:rPr>
          <w:b/>
          <w:color w:val="33669A"/>
          <w:sz w:val="24"/>
          <w:szCs w:val="24"/>
          <w:lang w:val="tr-TR"/>
        </w:rPr>
        <w:t>W20</w:t>
      </w:r>
    </w:p>
    <w:p w:rsidR="004456DB" w:rsidRPr="001529BD" w:rsidRDefault="004456DB" w:rsidP="00D93A59">
      <w:pPr>
        <w:tabs>
          <w:tab w:val="left" w:pos="11057"/>
          <w:tab w:val="left" w:pos="11340"/>
          <w:tab w:val="left" w:pos="11482"/>
        </w:tabs>
        <w:spacing w:after="0" w:line="240" w:lineRule="auto"/>
        <w:jc w:val="center"/>
        <w:rPr>
          <w:color w:val="33669A"/>
          <w:sz w:val="24"/>
          <w:szCs w:val="24"/>
          <w:lang w:val="tr-TR"/>
        </w:rPr>
      </w:pPr>
    </w:p>
    <w:p w:rsidR="00D93A59" w:rsidRPr="001529BD" w:rsidRDefault="001529BD" w:rsidP="00D93A59">
      <w:pPr>
        <w:spacing w:after="0" w:line="240" w:lineRule="auto"/>
        <w:jc w:val="center"/>
        <w:rPr>
          <w:color w:val="33669A"/>
          <w:sz w:val="24"/>
          <w:szCs w:val="24"/>
          <w:lang w:val="tr-TR"/>
        </w:rPr>
      </w:pPr>
      <w:r w:rsidRPr="001529BD">
        <w:rPr>
          <w:color w:val="33669A"/>
          <w:sz w:val="24"/>
          <w:szCs w:val="24"/>
          <w:lang w:val="tr-TR"/>
        </w:rPr>
        <w:t xml:space="preserve">26 Kasım </w:t>
      </w:r>
      <w:r w:rsidR="008976E5" w:rsidRPr="001529BD">
        <w:rPr>
          <w:color w:val="33669A"/>
          <w:sz w:val="24"/>
          <w:szCs w:val="24"/>
          <w:lang w:val="tr-TR"/>
        </w:rPr>
        <w:t>2019</w:t>
      </w:r>
      <w:r w:rsidR="00527E5D" w:rsidRPr="001529BD">
        <w:rPr>
          <w:color w:val="33669A"/>
          <w:sz w:val="24"/>
          <w:szCs w:val="24"/>
          <w:lang w:val="tr-TR"/>
        </w:rPr>
        <w:t xml:space="preserve"> </w:t>
      </w:r>
    </w:p>
    <w:p w:rsidR="004456DB" w:rsidRPr="001529BD" w:rsidRDefault="004456DB" w:rsidP="00D93A59">
      <w:pPr>
        <w:tabs>
          <w:tab w:val="left" w:pos="1276"/>
          <w:tab w:val="left" w:pos="2127"/>
          <w:tab w:val="left" w:pos="2977"/>
        </w:tabs>
        <w:spacing w:after="0" w:line="240" w:lineRule="auto"/>
        <w:jc w:val="center"/>
        <w:rPr>
          <w:color w:val="33669A"/>
          <w:sz w:val="24"/>
          <w:szCs w:val="24"/>
          <w:lang w:val="tr-TR"/>
        </w:rPr>
      </w:pPr>
    </w:p>
    <w:p w:rsidR="001529BD" w:rsidRPr="001529BD" w:rsidRDefault="008976E5" w:rsidP="00D93A59">
      <w:pPr>
        <w:tabs>
          <w:tab w:val="left" w:pos="1276"/>
          <w:tab w:val="left" w:pos="2127"/>
          <w:tab w:val="left" w:pos="2977"/>
        </w:tabs>
        <w:spacing w:after="0" w:line="240" w:lineRule="auto"/>
        <w:jc w:val="center"/>
        <w:rPr>
          <w:color w:val="33669A"/>
          <w:sz w:val="24"/>
          <w:szCs w:val="24"/>
          <w:lang w:val="tr-TR"/>
        </w:rPr>
      </w:pPr>
      <w:r w:rsidRPr="001529BD">
        <w:rPr>
          <w:color w:val="33669A"/>
          <w:sz w:val="24"/>
          <w:szCs w:val="24"/>
          <w:lang w:val="tr-TR"/>
        </w:rPr>
        <w:t xml:space="preserve">Ankara </w:t>
      </w:r>
      <w:r w:rsidR="001529BD" w:rsidRPr="001529BD">
        <w:rPr>
          <w:color w:val="33669A"/>
          <w:sz w:val="24"/>
          <w:szCs w:val="24"/>
          <w:lang w:val="tr-TR"/>
        </w:rPr>
        <w:t>Sanayi Odası</w:t>
      </w:r>
    </w:p>
    <w:p w:rsidR="008976E5" w:rsidRPr="001529BD" w:rsidRDefault="001529BD" w:rsidP="00D93A59">
      <w:pPr>
        <w:tabs>
          <w:tab w:val="left" w:pos="1276"/>
          <w:tab w:val="left" w:pos="2127"/>
          <w:tab w:val="left" w:pos="2977"/>
        </w:tabs>
        <w:spacing w:after="0" w:line="240" w:lineRule="auto"/>
        <w:jc w:val="center"/>
        <w:rPr>
          <w:color w:val="33669A"/>
          <w:sz w:val="24"/>
          <w:szCs w:val="24"/>
          <w:lang w:val="tr-TR"/>
        </w:rPr>
      </w:pPr>
      <w:r w:rsidRPr="001529BD">
        <w:rPr>
          <w:color w:val="33669A"/>
          <w:sz w:val="24"/>
          <w:szCs w:val="24"/>
          <w:lang w:val="tr-TR"/>
        </w:rPr>
        <w:t>Zafer Çağlayan Meclis Salonu</w:t>
      </w:r>
    </w:p>
    <w:p w:rsidR="004456DB" w:rsidRPr="001529BD" w:rsidRDefault="004456DB" w:rsidP="00D93A59">
      <w:pPr>
        <w:spacing w:after="0" w:line="240" w:lineRule="auto"/>
        <w:jc w:val="center"/>
        <w:rPr>
          <w:color w:val="33669A"/>
          <w:sz w:val="24"/>
          <w:szCs w:val="24"/>
          <w:lang w:val="tr-TR"/>
        </w:rPr>
      </w:pPr>
    </w:p>
    <w:p w:rsidR="00D93A59" w:rsidRPr="001529BD" w:rsidRDefault="001529BD" w:rsidP="00D93A59">
      <w:pPr>
        <w:spacing w:after="0" w:line="240" w:lineRule="auto"/>
        <w:jc w:val="center"/>
        <w:rPr>
          <w:b/>
          <w:color w:val="33669A"/>
          <w:sz w:val="24"/>
          <w:szCs w:val="24"/>
          <w:lang w:val="tr-TR"/>
        </w:rPr>
      </w:pPr>
      <w:r w:rsidRPr="001529BD">
        <w:rPr>
          <w:b/>
          <w:color w:val="33669A"/>
          <w:sz w:val="24"/>
          <w:szCs w:val="24"/>
          <w:lang w:val="tr-TR"/>
        </w:rPr>
        <w:t>PROGRAM</w:t>
      </w:r>
    </w:p>
    <w:p w:rsidR="008976E5" w:rsidRPr="001529BD" w:rsidRDefault="008976E5" w:rsidP="008976E5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 w:line="240" w:lineRule="auto"/>
        <w:rPr>
          <w:color w:val="33669A"/>
          <w:sz w:val="24"/>
          <w:szCs w:val="24"/>
          <w:lang w:val="tr-TR"/>
        </w:rPr>
      </w:pPr>
      <w:proofErr w:type="gramStart"/>
      <w:r w:rsidRPr="001529BD">
        <w:rPr>
          <w:color w:val="33669A"/>
          <w:sz w:val="24"/>
          <w:szCs w:val="24"/>
          <w:lang w:val="tr-TR"/>
        </w:rPr>
        <w:t>09:</w:t>
      </w:r>
      <w:r w:rsidR="004179C9" w:rsidRPr="001529BD">
        <w:rPr>
          <w:color w:val="33669A"/>
          <w:sz w:val="24"/>
          <w:szCs w:val="24"/>
          <w:lang w:val="tr-TR"/>
        </w:rPr>
        <w:t>15</w:t>
      </w:r>
      <w:proofErr w:type="gramEnd"/>
      <w:r w:rsidR="004456DB" w:rsidRPr="001529BD">
        <w:rPr>
          <w:color w:val="33669A"/>
          <w:sz w:val="24"/>
          <w:szCs w:val="24"/>
          <w:lang w:val="tr-TR"/>
        </w:rPr>
        <w:t>-</w:t>
      </w:r>
      <w:r w:rsidR="004179C9" w:rsidRPr="001529BD">
        <w:rPr>
          <w:color w:val="33669A"/>
          <w:sz w:val="24"/>
          <w:szCs w:val="24"/>
          <w:lang w:val="tr-TR"/>
        </w:rPr>
        <w:t>09:3</w:t>
      </w:r>
      <w:r w:rsidRPr="001529BD">
        <w:rPr>
          <w:color w:val="33669A"/>
          <w:sz w:val="24"/>
          <w:szCs w:val="24"/>
          <w:lang w:val="tr-TR"/>
        </w:rPr>
        <w:t xml:space="preserve">0 </w:t>
      </w:r>
      <w:r w:rsidR="001529BD">
        <w:rPr>
          <w:color w:val="33669A"/>
          <w:sz w:val="24"/>
          <w:szCs w:val="24"/>
          <w:lang w:val="tr-TR"/>
        </w:rPr>
        <w:t>Kayıt</w:t>
      </w:r>
    </w:p>
    <w:p w:rsidR="008976E5" w:rsidRPr="001529BD" w:rsidRDefault="008976E5" w:rsidP="008976E5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 w:line="240" w:lineRule="auto"/>
        <w:rPr>
          <w:color w:val="33669A"/>
          <w:sz w:val="24"/>
          <w:szCs w:val="24"/>
          <w:lang w:val="tr-TR"/>
        </w:rPr>
      </w:pPr>
    </w:p>
    <w:p w:rsidR="008976E5" w:rsidRPr="001529BD" w:rsidRDefault="004456DB" w:rsidP="008976E5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 w:line="240" w:lineRule="auto"/>
        <w:rPr>
          <w:color w:val="33669A"/>
          <w:sz w:val="24"/>
          <w:szCs w:val="24"/>
          <w:lang w:val="tr-TR"/>
        </w:rPr>
      </w:pPr>
      <w:proofErr w:type="gramStart"/>
      <w:r w:rsidRPr="001529BD">
        <w:rPr>
          <w:color w:val="33669A"/>
          <w:sz w:val="24"/>
          <w:szCs w:val="24"/>
          <w:lang w:val="tr-TR"/>
        </w:rPr>
        <w:t>09:30</w:t>
      </w:r>
      <w:proofErr w:type="gramEnd"/>
      <w:r w:rsidRPr="001529BD">
        <w:rPr>
          <w:color w:val="33669A"/>
          <w:sz w:val="24"/>
          <w:szCs w:val="24"/>
          <w:lang w:val="tr-TR"/>
        </w:rPr>
        <w:t>-09</w:t>
      </w:r>
      <w:r w:rsidR="008976E5" w:rsidRPr="001529BD">
        <w:rPr>
          <w:color w:val="33669A"/>
          <w:sz w:val="24"/>
          <w:szCs w:val="24"/>
          <w:lang w:val="tr-TR"/>
        </w:rPr>
        <w:t>:</w:t>
      </w:r>
      <w:r w:rsidRPr="001529BD">
        <w:rPr>
          <w:color w:val="33669A"/>
          <w:sz w:val="24"/>
          <w:szCs w:val="24"/>
          <w:lang w:val="tr-TR"/>
        </w:rPr>
        <w:t>45</w:t>
      </w:r>
      <w:r w:rsidR="008976E5" w:rsidRPr="001529BD">
        <w:rPr>
          <w:color w:val="33669A"/>
          <w:sz w:val="24"/>
          <w:szCs w:val="24"/>
          <w:lang w:val="tr-TR"/>
        </w:rPr>
        <w:t xml:space="preserve"> </w:t>
      </w:r>
      <w:r w:rsidR="001529BD">
        <w:rPr>
          <w:color w:val="33669A"/>
          <w:sz w:val="24"/>
          <w:szCs w:val="24"/>
          <w:lang w:val="tr-TR"/>
        </w:rPr>
        <w:t>Açılış Konuşması, Ankara Sanayi Odası</w:t>
      </w:r>
    </w:p>
    <w:p w:rsidR="008976E5" w:rsidRPr="001529BD" w:rsidRDefault="008976E5" w:rsidP="008976E5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 w:line="240" w:lineRule="auto"/>
        <w:rPr>
          <w:color w:val="33669A"/>
          <w:sz w:val="24"/>
          <w:szCs w:val="24"/>
          <w:lang w:val="tr-TR"/>
        </w:rPr>
      </w:pPr>
    </w:p>
    <w:p w:rsidR="008976E5" w:rsidRPr="001529BD" w:rsidRDefault="004456DB" w:rsidP="008976E5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 w:line="240" w:lineRule="auto"/>
        <w:rPr>
          <w:color w:val="33669A"/>
          <w:sz w:val="24"/>
          <w:szCs w:val="24"/>
          <w:lang w:val="tr-TR"/>
        </w:rPr>
      </w:pPr>
      <w:proofErr w:type="gramStart"/>
      <w:r w:rsidRPr="001529BD">
        <w:rPr>
          <w:color w:val="33669A"/>
          <w:sz w:val="24"/>
          <w:szCs w:val="24"/>
          <w:lang w:val="tr-TR"/>
        </w:rPr>
        <w:t>09:45</w:t>
      </w:r>
      <w:proofErr w:type="gramEnd"/>
      <w:r w:rsidRPr="001529BD">
        <w:rPr>
          <w:color w:val="33669A"/>
          <w:sz w:val="24"/>
          <w:szCs w:val="24"/>
          <w:lang w:val="tr-TR"/>
        </w:rPr>
        <w:t>-1</w:t>
      </w:r>
      <w:r w:rsidR="008976E5" w:rsidRPr="001529BD">
        <w:rPr>
          <w:color w:val="33669A"/>
          <w:sz w:val="24"/>
          <w:szCs w:val="24"/>
          <w:lang w:val="tr-TR"/>
        </w:rPr>
        <w:t>0:</w:t>
      </w:r>
      <w:r w:rsidRPr="001529BD">
        <w:rPr>
          <w:color w:val="33669A"/>
          <w:sz w:val="24"/>
          <w:szCs w:val="24"/>
          <w:lang w:val="tr-TR"/>
        </w:rPr>
        <w:t>0</w:t>
      </w:r>
      <w:r w:rsidR="008976E5" w:rsidRPr="001529BD">
        <w:rPr>
          <w:color w:val="33669A"/>
          <w:sz w:val="24"/>
          <w:szCs w:val="24"/>
          <w:lang w:val="tr-TR"/>
        </w:rPr>
        <w:t xml:space="preserve">0 </w:t>
      </w:r>
      <w:r w:rsidR="001529BD">
        <w:rPr>
          <w:color w:val="33669A"/>
          <w:sz w:val="24"/>
          <w:szCs w:val="24"/>
          <w:lang w:val="tr-TR"/>
        </w:rPr>
        <w:t xml:space="preserve">TEBD Projesi Sunumu, </w:t>
      </w:r>
      <w:r w:rsidR="008976E5" w:rsidRPr="001529BD">
        <w:rPr>
          <w:color w:val="33669A"/>
          <w:sz w:val="24"/>
          <w:szCs w:val="24"/>
          <w:lang w:val="tr-TR"/>
        </w:rPr>
        <w:t>T</w:t>
      </w:r>
      <w:r w:rsidR="001529BD">
        <w:rPr>
          <w:color w:val="33669A"/>
          <w:sz w:val="24"/>
          <w:szCs w:val="24"/>
          <w:lang w:val="tr-TR"/>
        </w:rPr>
        <w:t xml:space="preserve">ürkiye </w:t>
      </w:r>
      <w:r w:rsidR="008976E5" w:rsidRPr="001529BD">
        <w:rPr>
          <w:color w:val="33669A"/>
          <w:sz w:val="24"/>
          <w:szCs w:val="24"/>
          <w:lang w:val="tr-TR"/>
        </w:rPr>
        <w:t>O</w:t>
      </w:r>
      <w:r w:rsidR="001529BD">
        <w:rPr>
          <w:color w:val="33669A"/>
          <w:sz w:val="24"/>
          <w:szCs w:val="24"/>
          <w:lang w:val="tr-TR"/>
        </w:rPr>
        <w:t xml:space="preserve">dalar ve </w:t>
      </w:r>
      <w:r w:rsidR="008976E5" w:rsidRPr="001529BD">
        <w:rPr>
          <w:color w:val="33669A"/>
          <w:sz w:val="24"/>
          <w:szCs w:val="24"/>
          <w:lang w:val="tr-TR"/>
        </w:rPr>
        <w:t>B</w:t>
      </w:r>
      <w:r w:rsidR="001529BD">
        <w:rPr>
          <w:color w:val="33669A"/>
          <w:sz w:val="24"/>
          <w:szCs w:val="24"/>
          <w:lang w:val="tr-TR"/>
        </w:rPr>
        <w:t xml:space="preserve">orsalar </w:t>
      </w:r>
      <w:r w:rsidR="008976E5" w:rsidRPr="001529BD">
        <w:rPr>
          <w:color w:val="33669A"/>
          <w:sz w:val="24"/>
          <w:szCs w:val="24"/>
          <w:lang w:val="tr-TR"/>
        </w:rPr>
        <w:t>B</w:t>
      </w:r>
      <w:r w:rsidR="001529BD">
        <w:rPr>
          <w:color w:val="33669A"/>
          <w:sz w:val="24"/>
          <w:szCs w:val="24"/>
          <w:lang w:val="tr-TR"/>
        </w:rPr>
        <w:t>irliği</w:t>
      </w:r>
      <w:r w:rsidR="004179C9" w:rsidRPr="001529BD">
        <w:rPr>
          <w:color w:val="33669A"/>
          <w:sz w:val="24"/>
          <w:szCs w:val="24"/>
          <w:lang w:val="tr-TR"/>
        </w:rPr>
        <w:t xml:space="preserve"> </w:t>
      </w:r>
    </w:p>
    <w:p w:rsidR="004179C9" w:rsidRPr="001529BD" w:rsidRDefault="004179C9" w:rsidP="00C43F63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 w:line="240" w:lineRule="auto"/>
        <w:rPr>
          <w:color w:val="33669A"/>
          <w:sz w:val="24"/>
          <w:szCs w:val="24"/>
          <w:lang w:val="tr-TR"/>
        </w:rPr>
      </w:pPr>
    </w:p>
    <w:p w:rsidR="00C43F63" w:rsidRPr="001529BD" w:rsidRDefault="001529BD" w:rsidP="00C43F63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 w:line="240" w:lineRule="auto"/>
        <w:rPr>
          <w:b/>
          <w:i/>
          <w:color w:val="33669A"/>
          <w:sz w:val="24"/>
          <w:szCs w:val="24"/>
          <w:lang w:val="tr-TR"/>
        </w:rPr>
      </w:pPr>
      <w:r>
        <w:rPr>
          <w:b/>
          <w:i/>
          <w:color w:val="33669A"/>
          <w:sz w:val="24"/>
          <w:szCs w:val="24"/>
          <w:lang w:val="tr-TR"/>
        </w:rPr>
        <w:t xml:space="preserve">Davet Edilen Konuşmacılar </w:t>
      </w:r>
      <w:r w:rsidR="004179C9" w:rsidRPr="001529BD">
        <w:rPr>
          <w:b/>
          <w:i/>
          <w:color w:val="33669A"/>
          <w:sz w:val="24"/>
          <w:szCs w:val="24"/>
          <w:lang w:val="tr-TR"/>
        </w:rPr>
        <w:t xml:space="preserve"> </w:t>
      </w:r>
    </w:p>
    <w:p w:rsidR="004179C9" w:rsidRPr="001529BD" w:rsidRDefault="004179C9" w:rsidP="00C43F63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 w:line="240" w:lineRule="auto"/>
        <w:rPr>
          <w:color w:val="33669A"/>
          <w:sz w:val="24"/>
          <w:szCs w:val="24"/>
          <w:lang w:val="tr-TR"/>
        </w:rPr>
      </w:pPr>
    </w:p>
    <w:p w:rsidR="001529BD" w:rsidRPr="001529BD" w:rsidRDefault="008976E5" w:rsidP="001529BD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 w:line="240" w:lineRule="auto"/>
        <w:rPr>
          <w:color w:val="33669A"/>
          <w:sz w:val="24"/>
          <w:szCs w:val="24"/>
          <w:lang w:val="tr-TR"/>
        </w:rPr>
      </w:pPr>
      <w:proofErr w:type="gramStart"/>
      <w:r w:rsidRPr="001529BD">
        <w:rPr>
          <w:color w:val="33669A"/>
          <w:sz w:val="24"/>
          <w:szCs w:val="24"/>
          <w:lang w:val="tr-TR"/>
        </w:rPr>
        <w:t>10</w:t>
      </w:r>
      <w:r w:rsidR="004456DB" w:rsidRPr="001529BD">
        <w:rPr>
          <w:color w:val="33669A"/>
          <w:sz w:val="24"/>
          <w:szCs w:val="24"/>
          <w:lang w:val="tr-TR"/>
        </w:rPr>
        <w:t>:00</w:t>
      </w:r>
      <w:proofErr w:type="gramEnd"/>
      <w:r w:rsidR="004456DB" w:rsidRPr="001529BD">
        <w:rPr>
          <w:color w:val="33669A"/>
          <w:sz w:val="24"/>
          <w:szCs w:val="24"/>
          <w:lang w:val="tr-TR"/>
        </w:rPr>
        <w:t>-10</w:t>
      </w:r>
      <w:r w:rsidRPr="001529BD">
        <w:rPr>
          <w:color w:val="33669A"/>
          <w:sz w:val="24"/>
          <w:szCs w:val="24"/>
          <w:lang w:val="tr-TR"/>
        </w:rPr>
        <w:t>:30</w:t>
      </w:r>
      <w:r w:rsidR="00B85C8A" w:rsidRPr="001529BD">
        <w:rPr>
          <w:color w:val="33669A"/>
          <w:sz w:val="24"/>
          <w:szCs w:val="24"/>
          <w:lang w:val="tr-TR"/>
        </w:rPr>
        <w:t xml:space="preserve"> Halil İbrahim ŞENER</w:t>
      </w:r>
      <w:r w:rsidR="00C43F63" w:rsidRPr="001529BD">
        <w:rPr>
          <w:color w:val="33669A"/>
          <w:sz w:val="24"/>
          <w:szCs w:val="24"/>
          <w:lang w:val="tr-TR"/>
        </w:rPr>
        <w:t xml:space="preserve">, </w:t>
      </w:r>
      <w:r w:rsidR="001529BD">
        <w:rPr>
          <w:color w:val="33669A"/>
          <w:sz w:val="24"/>
          <w:szCs w:val="24"/>
          <w:lang w:val="tr-TR"/>
        </w:rPr>
        <w:t xml:space="preserve">Daire Başkanı, Ticaret Bakanlığı, Uluslararası Anlaşmalar ve Avrupa Birliği Genel Müdürlüğü </w:t>
      </w:r>
    </w:p>
    <w:p w:rsidR="008976E5" w:rsidRPr="001529BD" w:rsidRDefault="008976E5" w:rsidP="00C43F63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 w:line="240" w:lineRule="auto"/>
        <w:rPr>
          <w:color w:val="33669A"/>
          <w:sz w:val="24"/>
          <w:szCs w:val="24"/>
          <w:lang w:val="tr-TR"/>
        </w:rPr>
      </w:pPr>
    </w:p>
    <w:p w:rsidR="001529BD" w:rsidRPr="001529BD" w:rsidRDefault="008976E5" w:rsidP="001529BD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 w:line="240" w:lineRule="auto"/>
        <w:rPr>
          <w:color w:val="33669A"/>
          <w:sz w:val="24"/>
          <w:szCs w:val="24"/>
          <w:lang w:val="tr-TR"/>
        </w:rPr>
      </w:pPr>
      <w:proofErr w:type="gramStart"/>
      <w:r w:rsidRPr="001529BD">
        <w:rPr>
          <w:color w:val="33669A"/>
          <w:sz w:val="24"/>
          <w:szCs w:val="24"/>
          <w:lang w:val="tr-TR"/>
        </w:rPr>
        <w:t>1</w:t>
      </w:r>
      <w:r w:rsidR="004456DB" w:rsidRPr="001529BD">
        <w:rPr>
          <w:color w:val="33669A"/>
          <w:sz w:val="24"/>
          <w:szCs w:val="24"/>
          <w:lang w:val="tr-TR"/>
        </w:rPr>
        <w:t>0:30</w:t>
      </w:r>
      <w:proofErr w:type="gramEnd"/>
      <w:r w:rsidR="004456DB" w:rsidRPr="001529BD">
        <w:rPr>
          <w:color w:val="33669A"/>
          <w:sz w:val="24"/>
          <w:szCs w:val="24"/>
          <w:lang w:val="tr-TR"/>
        </w:rPr>
        <w:t>-1</w:t>
      </w:r>
      <w:r w:rsidRPr="001529BD">
        <w:rPr>
          <w:color w:val="33669A"/>
          <w:sz w:val="24"/>
          <w:szCs w:val="24"/>
          <w:lang w:val="tr-TR"/>
        </w:rPr>
        <w:t>1:00</w:t>
      </w:r>
      <w:r w:rsidR="00B85C8A" w:rsidRPr="001529BD">
        <w:rPr>
          <w:color w:val="33669A"/>
          <w:sz w:val="24"/>
          <w:szCs w:val="24"/>
          <w:lang w:val="tr-TR"/>
        </w:rPr>
        <w:t xml:space="preserve"> Ahmet Şevket DAYIOĞLU</w:t>
      </w:r>
      <w:r w:rsidR="001529BD" w:rsidRPr="001529BD">
        <w:rPr>
          <w:color w:val="33669A"/>
          <w:sz w:val="24"/>
          <w:szCs w:val="24"/>
          <w:lang w:val="tr-TR"/>
        </w:rPr>
        <w:t xml:space="preserve"> </w:t>
      </w:r>
      <w:r w:rsidR="001529BD">
        <w:rPr>
          <w:color w:val="33669A"/>
          <w:sz w:val="24"/>
          <w:szCs w:val="24"/>
          <w:lang w:val="tr-TR"/>
        </w:rPr>
        <w:t>AB Uzmanı</w:t>
      </w:r>
      <w:r w:rsidR="001529BD">
        <w:rPr>
          <w:color w:val="33669A"/>
          <w:sz w:val="24"/>
          <w:szCs w:val="24"/>
          <w:lang w:val="tr-TR"/>
        </w:rPr>
        <w:t xml:space="preserve">, Ticaret Bakanlığı, Uluslararası Anlaşmalar ve Avrupa Birliği Genel Müdürlüğü </w:t>
      </w:r>
    </w:p>
    <w:p w:rsidR="008976E5" w:rsidRPr="001529BD" w:rsidRDefault="008976E5" w:rsidP="001529BD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 w:line="240" w:lineRule="auto"/>
        <w:rPr>
          <w:color w:val="33669A"/>
          <w:sz w:val="24"/>
          <w:szCs w:val="24"/>
          <w:lang w:val="tr-TR"/>
        </w:rPr>
      </w:pPr>
    </w:p>
    <w:p w:rsidR="004456DB" w:rsidRPr="001529BD" w:rsidRDefault="004456DB" w:rsidP="008976E5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 w:line="240" w:lineRule="auto"/>
        <w:rPr>
          <w:color w:val="33669A"/>
          <w:sz w:val="24"/>
          <w:szCs w:val="24"/>
          <w:lang w:val="tr-TR"/>
        </w:rPr>
      </w:pPr>
      <w:proofErr w:type="gramStart"/>
      <w:r w:rsidRPr="001529BD">
        <w:rPr>
          <w:color w:val="33669A"/>
          <w:sz w:val="24"/>
          <w:szCs w:val="24"/>
          <w:lang w:val="tr-TR"/>
        </w:rPr>
        <w:t>11:00</w:t>
      </w:r>
      <w:proofErr w:type="gramEnd"/>
      <w:r w:rsidRPr="001529BD">
        <w:rPr>
          <w:color w:val="33669A"/>
          <w:sz w:val="24"/>
          <w:szCs w:val="24"/>
          <w:lang w:val="tr-TR"/>
        </w:rPr>
        <w:t xml:space="preserve">-11:15 </w:t>
      </w:r>
      <w:r w:rsidR="001529BD">
        <w:rPr>
          <w:color w:val="33669A"/>
          <w:sz w:val="24"/>
          <w:szCs w:val="24"/>
          <w:lang w:val="tr-TR"/>
        </w:rPr>
        <w:t xml:space="preserve">Kahve Arası </w:t>
      </w:r>
    </w:p>
    <w:p w:rsidR="008976E5" w:rsidRPr="001529BD" w:rsidRDefault="008976E5" w:rsidP="008976E5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 w:line="240" w:lineRule="auto"/>
        <w:rPr>
          <w:color w:val="33669A"/>
          <w:sz w:val="24"/>
          <w:szCs w:val="24"/>
          <w:lang w:val="tr-TR"/>
        </w:rPr>
      </w:pPr>
    </w:p>
    <w:p w:rsidR="001529BD" w:rsidRDefault="004456DB" w:rsidP="008976E5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 w:line="240" w:lineRule="auto"/>
        <w:rPr>
          <w:color w:val="33669A"/>
          <w:sz w:val="24"/>
          <w:szCs w:val="24"/>
          <w:lang w:val="tr-TR"/>
        </w:rPr>
      </w:pPr>
      <w:proofErr w:type="gramStart"/>
      <w:r w:rsidRPr="001529BD">
        <w:rPr>
          <w:color w:val="33669A"/>
          <w:sz w:val="24"/>
          <w:szCs w:val="24"/>
          <w:lang w:val="tr-TR"/>
        </w:rPr>
        <w:t>11:15</w:t>
      </w:r>
      <w:proofErr w:type="gramEnd"/>
      <w:r w:rsidRPr="001529BD">
        <w:rPr>
          <w:color w:val="33669A"/>
          <w:sz w:val="24"/>
          <w:szCs w:val="24"/>
          <w:lang w:val="tr-TR"/>
        </w:rPr>
        <w:t>-11:45</w:t>
      </w:r>
      <w:r w:rsidR="00B85C8A" w:rsidRPr="001529BD">
        <w:rPr>
          <w:color w:val="33669A"/>
          <w:sz w:val="24"/>
          <w:szCs w:val="24"/>
          <w:lang w:val="tr-TR"/>
        </w:rPr>
        <w:t xml:space="preserve"> Arzu KÜTÜKÇÜOĞLU</w:t>
      </w:r>
      <w:r w:rsidR="001529BD">
        <w:rPr>
          <w:color w:val="33669A"/>
          <w:sz w:val="24"/>
          <w:szCs w:val="24"/>
          <w:lang w:val="tr-TR"/>
        </w:rPr>
        <w:t xml:space="preserve"> Tek Pazar ve Ticaret</w:t>
      </w:r>
      <w:r w:rsidRPr="001529BD">
        <w:rPr>
          <w:color w:val="33669A"/>
          <w:sz w:val="24"/>
          <w:szCs w:val="24"/>
          <w:lang w:val="tr-TR"/>
        </w:rPr>
        <w:t xml:space="preserve"> </w:t>
      </w:r>
      <w:r w:rsidR="001529BD">
        <w:rPr>
          <w:color w:val="33669A"/>
          <w:sz w:val="24"/>
          <w:szCs w:val="24"/>
          <w:lang w:val="tr-TR"/>
        </w:rPr>
        <w:t xml:space="preserve">Daire Başkanı, </w:t>
      </w:r>
      <w:r w:rsidR="001529BD">
        <w:rPr>
          <w:color w:val="33669A"/>
          <w:sz w:val="24"/>
          <w:szCs w:val="24"/>
          <w:lang w:val="tr-TR"/>
        </w:rPr>
        <w:t xml:space="preserve">Dışişleri </w:t>
      </w:r>
      <w:r w:rsidR="001529BD">
        <w:rPr>
          <w:color w:val="33669A"/>
          <w:sz w:val="24"/>
          <w:szCs w:val="24"/>
          <w:lang w:val="tr-TR"/>
        </w:rPr>
        <w:t xml:space="preserve">Bakanlığı, </w:t>
      </w:r>
      <w:r w:rsidR="001529BD">
        <w:rPr>
          <w:color w:val="33669A"/>
          <w:sz w:val="24"/>
          <w:szCs w:val="24"/>
          <w:lang w:val="tr-TR"/>
        </w:rPr>
        <w:t xml:space="preserve">Avrupa Birliği Başkanlığı, Avrupa Birliği İle İlişkiler Genel Müdürlüğü </w:t>
      </w:r>
    </w:p>
    <w:p w:rsidR="004179C9" w:rsidRPr="001529BD" w:rsidRDefault="004456DB" w:rsidP="008976E5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 w:line="240" w:lineRule="auto"/>
        <w:rPr>
          <w:color w:val="33669A"/>
          <w:sz w:val="24"/>
          <w:szCs w:val="24"/>
          <w:lang w:val="tr-TR"/>
        </w:rPr>
      </w:pPr>
      <w:r w:rsidRPr="001529BD">
        <w:rPr>
          <w:color w:val="33669A"/>
          <w:sz w:val="24"/>
          <w:szCs w:val="24"/>
          <w:lang w:val="tr-TR"/>
        </w:rPr>
        <w:t xml:space="preserve"> </w:t>
      </w:r>
      <w:bookmarkStart w:id="0" w:name="_GoBack"/>
      <w:bookmarkEnd w:id="0"/>
    </w:p>
    <w:p w:rsidR="00C43F63" w:rsidRPr="001529BD" w:rsidRDefault="004456DB" w:rsidP="008976E5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 w:line="240" w:lineRule="auto"/>
        <w:rPr>
          <w:color w:val="33669A"/>
          <w:sz w:val="24"/>
          <w:szCs w:val="24"/>
          <w:lang w:val="tr-TR"/>
        </w:rPr>
      </w:pPr>
      <w:proofErr w:type="gramStart"/>
      <w:r w:rsidRPr="001529BD">
        <w:rPr>
          <w:color w:val="33669A"/>
          <w:sz w:val="24"/>
          <w:szCs w:val="24"/>
          <w:lang w:val="tr-TR"/>
        </w:rPr>
        <w:t>11:45</w:t>
      </w:r>
      <w:proofErr w:type="gramEnd"/>
      <w:r w:rsidRPr="001529BD">
        <w:rPr>
          <w:color w:val="33669A"/>
          <w:sz w:val="24"/>
          <w:szCs w:val="24"/>
          <w:lang w:val="tr-TR"/>
        </w:rPr>
        <w:t>-</w:t>
      </w:r>
      <w:r w:rsidR="008976E5" w:rsidRPr="001529BD">
        <w:rPr>
          <w:color w:val="33669A"/>
          <w:sz w:val="24"/>
          <w:szCs w:val="24"/>
          <w:lang w:val="tr-TR"/>
        </w:rPr>
        <w:t>12:</w:t>
      </w:r>
      <w:r w:rsidRPr="001529BD">
        <w:rPr>
          <w:color w:val="33669A"/>
          <w:sz w:val="24"/>
          <w:szCs w:val="24"/>
          <w:lang w:val="tr-TR"/>
        </w:rPr>
        <w:t>15</w:t>
      </w:r>
      <w:r w:rsidR="00B85C8A" w:rsidRPr="001529BD">
        <w:rPr>
          <w:color w:val="33669A"/>
          <w:sz w:val="24"/>
          <w:szCs w:val="24"/>
          <w:lang w:val="tr-TR"/>
        </w:rPr>
        <w:t xml:space="preserve"> </w:t>
      </w:r>
      <w:r w:rsidR="00C43F63" w:rsidRPr="001529BD">
        <w:rPr>
          <w:color w:val="33669A"/>
          <w:sz w:val="24"/>
          <w:szCs w:val="24"/>
          <w:lang w:val="tr-TR"/>
        </w:rPr>
        <w:t xml:space="preserve">M. </w:t>
      </w:r>
      <w:r w:rsidR="00B85C8A" w:rsidRPr="001529BD">
        <w:rPr>
          <w:color w:val="33669A"/>
          <w:sz w:val="24"/>
          <w:szCs w:val="24"/>
          <w:lang w:val="tr-TR"/>
        </w:rPr>
        <w:t>Gökhan KİLİT</w:t>
      </w:r>
      <w:r w:rsidR="00C43F63" w:rsidRPr="001529BD">
        <w:rPr>
          <w:color w:val="33669A"/>
          <w:sz w:val="24"/>
          <w:szCs w:val="24"/>
          <w:lang w:val="tr-TR"/>
        </w:rPr>
        <w:t xml:space="preserve">, </w:t>
      </w:r>
      <w:r w:rsidR="001529BD">
        <w:rPr>
          <w:color w:val="33669A"/>
          <w:sz w:val="24"/>
          <w:szCs w:val="24"/>
          <w:lang w:val="tr-TR"/>
        </w:rPr>
        <w:t>İktisadi Kalkınma Vakfı</w:t>
      </w:r>
      <w:r w:rsidR="00C43F63" w:rsidRPr="001529BD">
        <w:rPr>
          <w:color w:val="33669A"/>
          <w:sz w:val="24"/>
          <w:szCs w:val="24"/>
          <w:lang w:val="tr-TR"/>
        </w:rPr>
        <w:t>,</w:t>
      </w:r>
      <w:r w:rsidR="001529BD">
        <w:rPr>
          <w:color w:val="33669A"/>
          <w:sz w:val="24"/>
          <w:szCs w:val="24"/>
          <w:lang w:val="tr-TR"/>
        </w:rPr>
        <w:t xml:space="preserve"> Strateji ve İş Geliştirme Müdürü </w:t>
      </w:r>
      <w:r w:rsidR="00C43F63" w:rsidRPr="001529BD">
        <w:rPr>
          <w:color w:val="33669A"/>
          <w:sz w:val="24"/>
          <w:szCs w:val="24"/>
          <w:lang w:val="tr-TR"/>
        </w:rPr>
        <w:t xml:space="preserve">                    </w:t>
      </w:r>
    </w:p>
    <w:p w:rsidR="00C43F63" w:rsidRPr="001529BD" w:rsidRDefault="00C43F63" w:rsidP="008976E5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 w:line="240" w:lineRule="auto"/>
        <w:rPr>
          <w:color w:val="33669A"/>
          <w:sz w:val="24"/>
          <w:szCs w:val="24"/>
          <w:lang w:val="tr-TR"/>
        </w:rPr>
      </w:pPr>
    </w:p>
    <w:p w:rsidR="008976E5" w:rsidRPr="001529BD" w:rsidRDefault="001529BD" w:rsidP="008976E5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 w:line="240" w:lineRule="auto"/>
        <w:rPr>
          <w:color w:val="33669A"/>
          <w:sz w:val="24"/>
          <w:szCs w:val="24"/>
          <w:lang w:val="tr-TR"/>
        </w:rPr>
      </w:pPr>
      <w:proofErr w:type="gramStart"/>
      <w:r>
        <w:rPr>
          <w:color w:val="33669A"/>
          <w:sz w:val="24"/>
          <w:szCs w:val="24"/>
          <w:lang w:val="tr-TR"/>
        </w:rPr>
        <w:t>12:15</w:t>
      </w:r>
      <w:proofErr w:type="gramEnd"/>
      <w:r>
        <w:rPr>
          <w:color w:val="33669A"/>
          <w:sz w:val="24"/>
          <w:szCs w:val="24"/>
          <w:lang w:val="tr-TR"/>
        </w:rPr>
        <w:t>-12:30 Soru ve Cevap</w:t>
      </w:r>
    </w:p>
    <w:p w:rsidR="00C43F63" w:rsidRPr="001529BD" w:rsidRDefault="00C43F63" w:rsidP="00CD7578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 w:line="240" w:lineRule="auto"/>
        <w:rPr>
          <w:color w:val="33669A"/>
          <w:sz w:val="24"/>
          <w:szCs w:val="24"/>
          <w:lang w:val="tr-TR"/>
        </w:rPr>
      </w:pPr>
    </w:p>
    <w:p w:rsidR="008976E5" w:rsidRPr="001529BD" w:rsidRDefault="001529BD" w:rsidP="00CD7578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 w:line="240" w:lineRule="auto"/>
        <w:rPr>
          <w:color w:val="33669A"/>
          <w:sz w:val="24"/>
          <w:szCs w:val="24"/>
          <w:lang w:val="tr-TR"/>
        </w:rPr>
      </w:pPr>
      <w:proofErr w:type="gramStart"/>
      <w:r>
        <w:rPr>
          <w:color w:val="33669A"/>
          <w:sz w:val="24"/>
          <w:szCs w:val="24"/>
          <w:lang w:val="tr-TR"/>
        </w:rPr>
        <w:t>12:30</w:t>
      </w:r>
      <w:proofErr w:type="gramEnd"/>
      <w:r>
        <w:rPr>
          <w:color w:val="33669A"/>
          <w:sz w:val="24"/>
          <w:szCs w:val="24"/>
          <w:lang w:val="tr-TR"/>
        </w:rPr>
        <w:t>-13:30 Öğle Yemeği</w:t>
      </w:r>
    </w:p>
    <w:sectPr w:rsidR="008976E5" w:rsidRPr="001529BD" w:rsidSect="00D93A59"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4620" w:rsidRDefault="00D74620" w:rsidP="00D93A59">
      <w:pPr>
        <w:spacing w:after="0" w:line="240" w:lineRule="auto"/>
      </w:pPr>
      <w:r>
        <w:separator/>
      </w:r>
    </w:p>
  </w:endnote>
  <w:endnote w:type="continuationSeparator" w:id="0">
    <w:p w:rsidR="00D74620" w:rsidRDefault="00D74620" w:rsidP="00D93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32355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3A59" w:rsidRDefault="00D93A59">
        <w:pPr>
          <w:pStyle w:val="Altbilgi"/>
          <w:jc w:val="right"/>
        </w:pPr>
        <w:r w:rsidRPr="00D93A59">
          <w:rPr>
            <w:noProof/>
            <w:lang w:val="tr-TR" w:eastAsia="tr-TR"/>
          </w:rPr>
          <w:drawing>
            <wp:anchor distT="0" distB="0" distL="114300" distR="114300" simplePos="0" relativeHeight="251670528" behindDoc="1" locked="0" layoutInCell="1" allowOverlap="1" wp14:anchorId="58A0BC1A" wp14:editId="295D22F7">
              <wp:simplePos x="0" y="0"/>
              <wp:positionH relativeFrom="margin">
                <wp:posOffset>1924325</wp:posOffset>
              </wp:positionH>
              <wp:positionV relativeFrom="margin">
                <wp:posOffset>8775065</wp:posOffset>
              </wp:positionV>
              <wp:extent cx="2134870" cy="859155"/>
              <wp:effectExtent l="0" t="0" r="0" b="0"/>
              <wp:wrapNone/>
              <wp:docPr id="82" name="Picture 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New logo TEBD horizontal (with more white space around)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34870" cy="8591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val="tr-TR" w:eastAsia="tr-TR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182B1799" wp14:editId="483502A7">
                  <wp:simplePos x="0" y="0"/>
                  <wp:positionH relativeFrom="column">
                    <wp:posOffset>-6768892</wp:posOffset>
                  </wp:positionH>
                  <wp:positionV relativeFrom="paragraph">
                    <wp:posOffset>-4115662</wp:posOffset>
                  </wp:positionV>
                  <wp:extent cx="12192000" cy="566420"/>
                  <wp:effectExtent l="2540" t="0" r="2540" b="2540"/>
                  <wp:wrapNone/>
                  <wp:docPr id="5" name="Rectangle 3">
                    <a:extLst xmlns:a="http://schemas.openxmlformats.org/drawingml/2006/main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5400000">
                            <a:off x="0" y="0"/>
                            <a:ext cx="12192000" cy="5664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4472C4">
                                  <a:lumMod val="5000"/>
                                  <a:lumOff val="95000"/>
                                </a:srgbClr>
                              </a:gs>
                              <a:gs pos="58000">
                                <a:srgbClr val="4472C4">
                                  <a:lumMod val="45000"/>
                                  <a:lumOff val="55000"/>
                                </a:srgbClr>
                              </a:gs>
                              <a:gs pos="71000">
                                <a:srgbClr val="4472C4">
                                  <a:lumMod val="54000"/>
                                  <a:lumOff val="46000"/>
                                </a:srgbClr>
                              </a:gs>
                              <a:gs pos="100000">
                                <a:srgbClr val="4472C4">
                                  <a:lumMod val="30000"/>
                                  <a:lumOff val="70000"/>
                                </a:srgbClr>
                              </a:gs>
                            </a:gsLst>
                            <a:lin ang="9000000" scaled="0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glow>
                              <a:srgbClr val="4472C4">
                                <a:alpha val="42000"/>
                              </a:srgbClr>
                            </a:glow>
                          </a:effectLst>
                        </wps:spPr>
                        <wps:txbx>
                          <w:txbxContent>
                            <w:p w:rsidR="00D93A59" w:rsidRDefault="00D93A59" w:rsidP="00D93A5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</a:graphicData>
                  </a:graphic>
                </wp:anchor>
              </w:drawing>
            </mc:Choice>
            <mc:Fallback>
              <w:pict>
                <v:rect w14:anchorId="182B1799" id="Rectangle 3" o:spid="_x0000_s1026" style="position:absolute;left:0;text-align:left;margin-left:-533pt;margin-top:-324.05pt;width:960pt;height:44.6pt;rotation:9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" fillcolor="#f6f8fc" stroked="f" strokeweight="1pt">
                  <v:fill color2="#c7d5ed" rotate="t" angle="300" colors="0 #f6f8fc;38011f #abc0e4;46531f #9ab3df;1 #c7d5ed" focus="100%" type="gradient">
                    <o:fill v:ext="view" type="gradientUnscaled"/>
                  </v:fill>
                  <v:textbox>
                    <w:txbxContent>
                      <w:p w:rsidR="00D93A59" w:rsidRDefault="00D93A59" w:rsidP="00D93A5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rect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29B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93A59" w:rsidRDefault="00D93A59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A59" w:rsidRDefault="00FB0520">
    <w:pPr>
      <w:pStyle w:val="Altbilgi"/>
    </w:pPr>
    <w:r w:rsidRPr="00D93A59">
      <w:rPr>
        <w:noProof/>
        <w:lang w:val="tr-TR" w:eastAsia="tr-TR"/>
      </w:rPr>
      <w:drawing>
        <wp:anchor distT="0" distB="0" distL="114300" distR="114300" simplePos="0" relativeHeight="251665408" behindDoc="0" locked="0" layoutInCell="1" allowOverlap="1" wp14:anchorId="505918C5" wp14:editId="05181E27">
          <wp:simplePos x="0" y="0"/>
          <wp:positionH relativeFrom="margin">
            <wp:posOffset>-36830</wp:posOffset>
          </wp:positionH>
          <wp:positionV relativeFrom="margin">
            <wp:posOffset>8500110</wp:posOffset>
          </wp:positionV>
          <wp:extent cx="834390" cy="897255"/>
          <wp:effectExtent l="0" t="0" r="3810" b="0"/>
          <wp:wrapSquare wrapText="bothSides"/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New CFCU_Logo_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390" cy="897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93A59">
      <w:rPr>
        <w:noProof/>
        <w:lang w:val="tr-TR" w:eastAsia="tr-TR"/>
      </w:rPr>
      <w:drawing>
        <wp:anchor distT="0" distB="0" distL="114300" distR="114300" simplePos="0" relativeHeight="251674624" behindDoc="1" locked="0" layoutInCell="1" allowOverlap="1" wp14:anchorId="625FEFB0">
          <wp:simplePos x="0" y="0"/>
          <wp:positionH relativeFrom="column">
            <wp:posOffset>1343025</wp:posOffset>
          </wp:positionH>
          <wp:positionV relativeFrom="paragraph">
            <wp:posOffset>24765</wp:posOffset>
          </wp:positionV>
          <wp:extent cx="1414145" cy="370205"/>
          <wp:effectExtent l="0" t="0" r="0" b="0"/>
          <wp:wrapTight wrapText="bothSides">
            <wp:wrapPolygon edited="0">
              <wp:start x="0" y="0"/>
              <wp:lineTo x="0" y="20007"/>
              <wp:lineTo x="21241" y="20007"/>
              <wp:lineTo x="21241" y="0"/>
              <wp:lineTo x="0" y="0"/>
            </wp:wrapPolygon>
          </wp:wrapTight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EUROCHAMBRES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4145" cy="370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93A59">
      <w:rPr>
        <w:noProof/>
        <w:lang w:val="tr-TR" w:eastAsia="tr-TR"/>
      </w:rPr>
      <w:drawing>
        <wp:anchor distT="0" distB="0" distL="114300" distR="114300" simplePos="0" relativeHeight="251676672" behindDoc="1" locked="0" layoutInCell="1" allowOverlap="1" wp14:anchorId="0A7D85DF">
          <wp:simplePos x="0" y="0"/>
          <wp:positionH relativeFrom="column">
            <wp:posOffset>3495675</wp:posOffset>
          </wp:positionH>
          <wp:positionV relativeFrom="paragraph">
            <wp:posOffset>-15875</wp:posOffset>
          </wp:positionV>
          <wp:extent cx="1200785" cy="458470"/>
          <wp:effectExtent l="0" t="0" r="0" b="0"/>
          <wp:wrapTight wrapText="bothSides">
            <wp:wrapPolygon edited="0">
              <wp:start x="2056" y="0"/>
              <wp:lineTo x="0" y="13463"/>
              <wp:lineTo x="0" y="20643"/>
              <wp:lineTo x="19875" y="20643"/>
              <wp:lineTo x="19533" y="16155"/>
              <wp:lineTo x="21246" y="3590"/>
              <wp:lineTo x="21246" y="0"/>
              <wp:lineTo x="2056" y="0"/>
            </wp:wrapPolygon>
          </wp:wrapTight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New STS_Logo_EN@4x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785" cy="458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93A59">
      <w:rPr>
        <w:noProof/>
        <w:lang w:val="tr-TR" w:eastAsia="tr-TR"/>
      </w:rPr>
      <w:drawing>
        <wp:anchor distT="0" distB="0" distL="114300" distR="114300" simplePos="0" relativeHeight="251675648" behindDoc="1" locked="0" layoutInCell="1" allowOverlap="1" wp14:anchorId="41C206A3">
          <wp:simplePos x="0" y="0"/>
          <wp:positionH relativeFrom="column">
            <wp:posOffset>5543550</wp:posOffset>
          </wp:positionH>
          <wp:positionV relativeFrom="paragraph">
            <wp:posOffset>-32385</wp:posOffset>
          </wp:positionV>
          <wp:extent cx="500380" cy="500380"/>
          <wp:effectExtent l="0" t="0" r="0" b="0"/>
          <wp:wrapTight wrapText="bothSides">
            <wp:wrapPolygon edited="0">
              <wp:start x="4934" y="0"/>
              <wp:lineTo x="0" y="3289"/>
              <wp:lineTo x="0" y="17269"/>
              <wp:lineTo x="4934" y="20558"/>
              <wp:lineTo x="15624" y="20558"/>
              <wp:lineTo x="20558" y="17269"/>
              <wp:lineTo x="20558" y="3289"/>
              <wp:lineTo x="15624" y="0"/>
              <wp:lineTo x="4934" y="0"/>
            </wp:wrapPolygon>
          </wp:wrapTight>
          <wp:docPr id="85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TOBBlogoEN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380" cy="500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93A59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F7567C" wp14:editId="34BD8C5E">
              <wp:simplePos x="0" y="0"/>
              <wp:positionH relativeFrom="column">
                <wp:posOffset>-6769735</wp:posOffset>
              </wp:positionH>
              <wp:positionV relativeFrom="paragraph">
                <wp:posOffset>-4285615</wp:posOffset>
              </wp:positionV>
              <wp:extent cx="12192000" cy="566928"/>
              <wp:effectExtent l="2540" t="0" r="2540" b="2540"/>
              <wp:wrapNone/>
              <wp:docPr id="4" name="Rectangle 3">
                <a:extLst xmlns:a="http://schemas.openxmlformats.org/drawingml/2006/main">
                  <a:ext uri="{FF2B5EF4-FFF2-40B4-BE49-F238E27FC236}">
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2A19D4C5-D4E9-684C-A238-A86DCA5E4CE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2192000" cy="5669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4472C4">
                              <a:lumMod val="5000"/>
                              <a:lumOff val="95000"/>
                            </a:srgbClr>
                          </a:gs>
                          <a:gs pos="58000">
                            <a:srgbClr val="4472C4">
                              <a:lumMod val="45000"/>
                              <a:lumOff val="55000"/>
                            </a:srgbClr>
                          </a:gs>
                          <a:gs pos="71000">
                            <a:srgbClr val="4472C4">
                              <a:lumMod val="54000"/>
                              <a:lumOff val="46000"/>
                            </a:srgbClr>
                          </a:gs>
                          <a:gs pos="100000">
                            <a:srgbClr val="4472C4">
                              <a:lumMod val="30000"/>
                              <a:lumOff val="70000"/>
                            </a:srgbClr>
                          </a:gs>
                        </a:gsLst>
                        <a:lin ang="90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>
                        <a:glow>
                          <a:srgbClr val="4472C4">
                            <a:alpha val="42000"/>
                          </a:srgbClr>
                        </a:glow>
                      </a:effectLst>
                    </wps:spPr>
                    <wps:txbx>
                      <w:txbxContent>
                        <w:p w:rsidR="00D93A59" w:rsidRDefault="00D93A59" w:rsidP="00D93A5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wps:txbx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1DF7567C" id="_x0000_s1028" style="position:absolute;margin-left:-533.05pt;margin-top:-337.45pt;width:960pt;height:44.6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" fillcolor="#f6f8fc" stroked="f" strokeweight="1pt">
              <v:fill color2="#c7d5ed" rotate="t" angle="300" colors="0 #f6f8fc;38011f #abc0e4;46531f #9ab3df;1 #c7d5ed" focus="100%" type="gradient">
                <o:fill v:ext="view" type="gradientUnscaled"/>
              </v:fill>
              <v:textbox>
                <w:txbxContent>
                  <w:p w:rsidR="00D93A59" w:rsidRDefault="00D93A59" w:rsidP="00D93A59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4620" w:rsidRDefault="00D74620" w:rsidP="00D93A59">
      <w:pPr>
        <w:spacing w:after="0" w:line="240" w:lineRule="auto"/>
      </w:pPr>
      <w:r>
        <w:separator/>
      </w:r>
    </w:p>
  </w:footnote>
  <w:footnote w:type="continuationSeparator" w:id="0">
    <w:p w:rsidR="00D74620" w:rsidRDefault="00D74620" w:rsidP="00D93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520" w:rsidRDefault="00FB0520">
    <w:pPr>
      <w:pStyle w:val="stbilgi"/>
    </w:pPr>
    <w:r>
      <w:rPr>
        <w:noProof/>
        <w:lang w:val="tr-TR" w:eastAsia="tr-TR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-377825</wp:posOffset>
          </wp:positionV>
          <wp:extent cx="2314575" cy="1051560"/>
          <wp:effectExtent l="0" t="0" r="952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105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B0520" w:rsidRDefault="00FB0520">
    <w:pPr>
      <w:pStyle w:val="stbilgi"/>
    </w:pPr>
  </w:p>
  <w:p w:rsidR="00FB0520" w:rsidRDefault="00FB0520">
    <w:pPr>
      <w:pStyle w:val="stbilgi"/>
    </w:pPr>
  </w:p>
  <w:p w:rsidR="00FB0520" w:rsidRDefault="00FB0520">
    <w:pPr>
      <w:pStyle w:val="stbilgi"/>
    </w:pPr>
  </w:p>
  <w:p w:rsidR="00D93A59" w:rsidRDefault="00FB0520">
    <w:pPr>
      <w:pStyle w:val="stbilgi"/>
    </w:pPr>
    <w:r w:rsidRPr="00D93A59">
      <w:rPr>
        <w:noProof/>
        <w:lang w:val="tr-TR" w:eastAsia="tr-TR"/>
      </w:rPr>
      <w:drawing>
        <wp:anchor distT="0" distB="0" distL="114300" distR="114300" simplePos="0" relativeHeight="251661312" behindDoc="1" locked="0" layoutInCell="1" allowOverlap="1" wp14:anchorId="0E3E96F5" wp14:editId="1231F61F">
          <wp:simplePos x="0" y="0"/>
          <wp:positionH relativeFrom="margin">
            <wp:align>center</wp:align>
          </wp:positionH>
          <wp:positionV relativeFrom="topMargin">
            <wp:posOffset>1550670</wp:posOffset>
          </wp:positionV>
          <wp:extent cx="1323975" cy="532858"/>
          <wp:effectExtent l="0" t="0" r="0" b="0"/>
          <wp:wrapNone/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ogo TEBD horizontal (with more white space around)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5328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180A" w:rsidRPr="00D93A59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39813DA" wp14:editId="4C3E485E">
              <wp:simplePos x="0" y="0"/>
              <wp:positionH relativeFrom="margin">
                <wp:align>center</wp:align>
              </wp:positionH>
              <wp:positionV relativeFrom="margin">
                <wp:posOffset>-242570</wp:posOffset>
              </wp:positionV>
              <wp:extent cx="2807970" cy="400050"/>
              <wp:effectExtent l="0" t="0" r="0" b="0"/>
              <wp:wrapSquare wrapText="bothSides"/>
              <wp:docPr id="2" name="TextBox 1">
                <a:extLst xmlns:a="http://schemas.openxmlformats.org/drawingml/2006/main">
                  <a:ext uri="{FF2B5EF4-FFF2-40B4-BE49-F238E27FC236}">
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4B59048-98C0-F846-8974-5F9E32A51F9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7970" cy="400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93A59" w:rsidRPr="00BC180A" w:rsidRDefault="00D93A59" w:rsidP="00D93A59">
                          <w:pPr>
                            <w:spacing w:after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C180A">
                            <w:rPr>
                              <w:rFonts w:hAnsi="Calibri"/>
                              <w:color w:val="33669A"/>
                              <w:kern w:val="24"/>
                              <w:sz w:val="16"/>
                              <w:szCs w:val="16"/>
                              <w:lang w:val="en-US"/>
                            </w:rPr>
                            <w:t>This project is co-funded by the</w:t>
                          </w:r>
                          <w:r w:rsidR="00BC180A" w:rsidRPr="00BC180A">
                            <w:rPr>
                              <w:rFonts w:hAnsi="Calibri"/>
                              <w:color w:val="33669A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                          </w:t>
                          </w:r>
                          <w:r w:rsidR="00BC180A">
                            <w:rPr>
                              <w:rFonts w:hAnsi="Calibri"/>
                              <w:color w:val="33669A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                    </w:t>
                          </w:r>
                          <w:r w:rsidRPr="00BC180A">
                            <w:rPr>
                              <w:rFonts w:hAnsi="Calibri"/>
                              <w:color w:val="33669A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European Union and the Republic of Turkey 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9813DA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0;margin-top:-19.1pt;width:221.1pt;height:31.5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" filled="f" stroked="f">
              <v:textbox style="mso-fit-shape-to-text:t">
                <w:txbxContent>
                  <w:p w:rsidR="00D93A59" w:rsidRPr="00BC180A" w:rsidRDefault="00D93A59" w:rsidP="00D93A59">
                    <w:pPr>
                      <w:spacing w:after="0"/>
                      <w:jc w:val="center"/>
                      <w:rPr>
                        <w:sz w:val="16"/>
                        <w:szCs w:val="16"/>
                      </w:rPr>
                    </w:pPr>
                    <w:r w:rsidRPr="00BC180A">
                      <w:rPr>
                        <w:rFonts w:hAnsi="Calibri"/>
                        <w:color w:val="33669A"/>
                        <w:kern w:val="24"/>
                        <w:sz w:val="16"/>
                        <w:szCs w:val="16"/>
                        <w:lang w:val="en-US"/>
                      </w:rPr>
                      <w:t>This project is co-funded by the</w:t>
                    </w:r>
                    <w:r w:rsidR="00BC180A" w:rsidRPr="00BC180A">
                      <w:rPr>
                        <w:rFonts w:hAnsi="Calibri"/>
                        <w:color w:val="33669A"/>
                        <w:kern w:val="24"/>
                        <w:sz w:val="16"/>
                        <w:szCs w:val="16"/>
                        <w:lang w:val="en-US"/>
                      </w:rPr>
                      <w:t xml:space="preserve">                           </w:t>
                    </w:r>
                    <w:r w:rsidR="00BC180A">
                      <w:rPr>
                        <w:rFonts w:hAnsi="Calibri"/>
                        <w:color w:val="33669A"/>
                        <w:kern w:val="24"/>
                        <w:sz w:val="16"/>
                        <w:szCs w:val="16"/>
                        <w:lang w:val="en-US"/>
                      </w:rPr>
                      <w:t xml:space="preserve">                     </w:t>
                    </w:r>
                    <w:r w:rsidRPr="00BC180A">
                      <w:rPr>
                        <w:rFonts w:hAnsi="Calibri"/>
                        <w:color w:val="33669A"/>
                        <w:kern w:val="24"/>
                        <w:sz w:val="16"/>
                        <w:szCs w:val="16"/>
                        <w:lang w:val="en-US"/>
                      </w:rPr>
                      <w:t xml:space="preserve"> European Union and the Republic of Turkey 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5509D"/>
    <w:multiLevelType w:val="hybridMultilevel"/>
    <w:tmpl w:val="C0F868EC"/>
    <w:lvl w:ilvl="0" w:tplc="44A27874">
      <w:start w:val="1"/>
      <w:numFmt w:val="bullet"/>
      <w:lvlText w:val=""/>
      <w:lvlJc w:val="left"/>
      <w:pPr>
        <w:ind w:left="2880" w:hanging="360"/>
      </w:pPr>
      <w:rPr>
        <w:rFonts w:ascii="Wingdings" w:hAnsi="Wingdings" w:hint="default"/>
        <w:color w:val="33669A"/>
      </w:rPr>
    </w:lvl>
    <w:lvl w:ilvl="1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0A8E2785"/>
    <w:multiLevelType w:val="hybridMultilevel"/>
    <w:tmpl w:val="8258C83A"/>
    <w:lvl w:ilvl="0" w:tplc="C1C8B060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  <w:color w:val="33669A"/>
      </w:rPr>
    </w:lvl>
    <w:lvl w:ilvl="1" w:tplc="0C00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7704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8424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9144" w:hanging="360"/>
      </w:pPr>
      <w:rPr>
        <w:rFonts w:ascii="Wingdings" w:hAnsi="Wingdings" w:hint="default"/>
      </w:rPr>
    </w:lvl>
  </w:abstractNum>
  <w:abstractNum w:abstractNumId="2" w15:restartNumberingAfterBreak="0">
    <w:nsid w:val="3D4B2DBC"/>
    <w:multiLevelType w:val="multilevel"/>
    <w:tmpl w:val="0000001F"/>
    <w:lvl w:ilvl="0">
      <w:start w:val="1"/>
      <w:numFmt w:val="decimal"/>
      <w:lvlText w:val="%1."/>
      <w:lvlJc w:val="left"/>
      <w:pPr>
        <w:ind w:left="576" w:hanging="360"/>
      </w:pPr>
      <w:rPr>
        <w:color w:val="33669A"/>
      </w:rPr>
    </w:lvl>
    <w:lvl w:ilvl="1">
      <w:start w:val="1"/>
      <w:numFmt w:val="decimal"/>
      <w:lvlText w:val="%1.%2."/>
      <w:lvlJc w:val="left"/>
      <w:pPr>
        <w:ind w:left="100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36" w:hanging="1440"/>
      </w:pPr>
      <w:rPr>
        <w:rFonts w:hint="default"/>
      </w:rPr>
    </w:lvl>
  </w:abstractNum>
  <w:abstractNum w:abstractNumId="3" w15:restartNumberingAfterBreak="0">
    <w:nsid w:val="583527DC"/>
    <w:multiLevelType w:val="hybridMultilevel"/>
    <w:tmpl w:val="4678E1D8"/>
    <w:lvl w:ilvl="0" w:tplc="D0BEC55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color w:val="33669A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676D53"/>
    <w:multiLevelType w:val="hybridMultilevel"/>
    <w:tmpl w:val="8A02D574"/>
    <w:lvl w:ilvl="0" w:tplc="C1C8B0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3669A"/>
      </w:rPr>
    </w:lvl>
    <w:lvl w:ilvl="1" w:tplc="0C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5B45B3"/>
    <w:multiLevelType w:val="hybridMultilevel"/>
    <w:tmpl w:val="5664CB60"/>
    <w:lvl w:ilvl="0" w:tplc="C1C8B06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33669A"/>
      </w:rPr>
    </w:lvl>
    <w:lvl w:ilvl="1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560"/>
    <w:rsid w:val="00146D63"/>
    <w:rsid w:val="001529BD"/>
    <w:rsid w:val="002A25E3"/>
    <w:rsid w:val="003479E3"/>
    <w:rsid w:val="00392560"/>
    <w:rsid w:val="004179C9"/>
    <w:rsid w:val="004456DB"/>
    <w:rsid w:val="00527E5D"/>
    <w:rsid w:val="00570F96"/>
    <w:rsid w:val="008976E5"/>
    <w:rsid w:val="00993051"/>
    <w:rsid w:val="009A02B2"/>
    <w:rsid w:val="00B85C8A"/>
    <w:rsid w:val="00BC180A"/>
    <w:rsid w:val="00C43F63"/>
    <w:rsid w:val="00C74AE8"/>
    <w:rsid w:val="00CD7578"/>
    <w:rsid w:val="00D74620"/>
    <w:rsid w:val="00D93A59"/>
    <w:rsid w:val="00E1435D"/>
    <w:rsid w:val="00FB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DB63A3B-4577-423C-ADEB-6AC76292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3A5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93A5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D93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93A59"/>
    <w:rPr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D93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93A59"/>
    <w:rPr>
      <w:lang w:val="en-GB"/>
    </w:rPr>
  </w:style>
  <w:style w:type="paragraph" w:styleId="ListeParagraf">
    <w:name w:val="List Paragraph"/>
    <w:basedOn w:val="Normal"/>
    <w:uiPriority w:val="34"/>
    <w:qFormat/>
    <w:rsid w:val="00D93A59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C18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C180A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semiHidden/>
    <w:unhideWhenUsed/>
    <w:rsid w:val="004456D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38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Belgin KILIC</dc:creator>
  <cp:keywords/>
  <dc:description/>
  <cp:lastModifiedBy>Nilay Şahin</cp:lastModifiedBy>
  <cp:revision>3</cp:revision>
  <cp:lastPrinted>2018-11-30T16:33:00Z</cp:lastPrinted>
  <dcterms:created xsi:type="dcterms:W3CDTF">2019-11-21T13:16:00Z</dcterms:created>
  <dcterms:modified xsi:type="dcterms:W3CDTF">2019-11-21T13:22:00Z</dcterms:modified>
</cp:coreProperties>
</file>