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F5" w:rsidRPr="009777C3" w:rsidRDefault="00D825F5">
      <w:pPr>
        <w:spacing w:before="135"/>
        <w:rPr>
          <w:sz w:val="2"/>
          <w:lang w:val="tr-TR"/>
        </w:rPr>
      </w:pPr>
    </w:p>
    <w:p w:rsidR="00D825F5" w:rsidRPr="009777C3" w:rsidRDefault="00D825F5">
      <w:pPr>
        <w:spacing w:before="254"/>
        <w:rPr>
          <w:sz w:val="2"/>
          <w:lang w:val="tr-TR"/>
        </w:rPr>
      </w:pPr>
    </w:p>
    <w:tbl>
      <w:tblPr>
        <w:tblW w:w="10308" w:type="dxa"/>
        <w:tblInd w:w="40" w:type="dxa"/>
        <w:tblLook w:val="04A0" w:firstRow="1" w:lastRow="0" w:firstColumn="1" w:lastColumn="0" w:noHBand="0" w:noVBand="1"/>
      </w:tblPr>
      <w:tblGrid>
        <w:gridCol w:w="10308"/>
      </w:tblGrid>
      <w:tr w:rsidR="00C6023A" w:rsidRPr="009777C3" w:rsidTr="00AB79AE">
        <w:tc>
          <w:tcPr>
            <w:tcW w:w="10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023A" w:rsidRPr="009777C3" w:rsidRDefault="00C6023A" w:rsidP="00AB79AE">
            <w:pPr>
              <w:suppressAutoHyphens/>
              <w:spacing w:after="0" w:line="239" w:lineRule="auto"/>
              <w:jc w:val="center"/>
              <w:rPr>
                <w:rFonts w:ascii="Arial" w:hAnsi="Arial" w:cs="Arial"/>
                <w:b/>
                <w:color w:val="000000"/>
                <w:sz w:val="36"/>
                <w:lang w:val="tr-TR"/>
              </w:rPr>
            </w:pPr>
            <w:r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>Almanya</w:t>
            </w:r>
            <w:r w:rsidR="009777C3"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>’da</w:t>
            </w:r>
            <w:r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 xml:space="preserve"> yerleşik geleneksel deri toptan satış şirketi, mevcut ürün yelpazesini</w:t>
            </w:r>
            <w:r w:rsidR="009777C3"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 xml:space="preserve"> </w:t>
            </w:r>
            <w:r w:rsidR="009777C3"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 xml:space="preserve">iş ortaklığı veya diğer hizmet anlaşmaları yolu ile </w:t>
            </w:r>
            <w:r w:rsidR="009777C3"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>genişletmek üzere</w:t>
            </w:r>
            <w:r w:rsidRPr="009777C3">
              <w:rPr>
                <w:rFonts w:ascii="Arial" w:hAnsi="Arial" w:cs="Arial"/>
                <w:b/>
                <w:color w:val="000000"/>
                <w:sz w:val="36"/>
                <w:lang w:val="tr-TR"/>
              </w:rPr>
              <w:t>, yüksek kaliteli deri aramaktadır.</w:t>
            </w:r>
          </w:p>
          <w:p w:rsidR="00C6023A" w:rsidRPr="009777C3" w:rsidRDefault="00C6023A" w:rsidP="00AB79AE">
            <w:pPr>
              <w:suppressAutoHyphens/>
              <w:spacing w:after="0" w:line="239" w:lineRule="auto"/>
              <w:jc w:val="center"/>
              <w:rPr>
                <w:lang w:val="tr-TR"/>
              </w:rPr>
            </w:pPr>
          </w:p>
        </w:tc>
      </w:tr>
      <w:tr w:rsidR="00C6023A" w:rsidRPr="009777C3" w:rsidTr="00AB79AE">
        <w:tc>
          <w:tcPr>
            <w:tcW w:w="10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023A" w:rsidRPr="009777C3" w:rsidRDefault="00C6023A" w:rsidP="00AB79AE">
            <w:pPr>
              <w:pBdr>
                <w:top w:val="single" w:sz="12" w:space="0" w:color="000000"/>
                <w:bottom w:val="dotted" w:sz="8" w:space="0" w:color="808080"/>
              </w:pBdr>
              <w:suppressAutoHyphens/>
              <w:spacing w:after="150" w:line="480" w:lineRule="exact"/>
              <w:rPr>
                <w:rFonts w:ascii="Arial" w:hAnsi="Arial" w:cs="Arial"/>
                <w:lang w:val="tr-TR"/>
              </w:rPr>
            </w:pPr>
            <w:r w:rsidRPr="009777C3">
              <w:rPr>
                <w:rFonts w:ascii="Arial" w:hAnsi="Arial" w:cs="Arial"/>
                <w:b/>
                <w:color w:val="000000"/>
                <w:sz w:val="28"/>
                <w:lang w:val="tr-TR"/>
              </w:rPr>
              <w:t xml:space="preserve">İşbirliği Özeti </w:t>
            </w:r>
          </w:p>
        </w:tc>
      </w:tr>
      <w:tr w:rsidR="00C6023A" w:rsidRPr="009777C3" w:rsidTr="00AB79AE">
        <w:tc>
          <w:tcPr>
            <w:tcW w:w="10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023A" w:rsidRPr="009777C3" w:rsidRDefault="00C6023A" w:rsidP="00AB79AE">
            <w:pPr>
              <w:suppressAutoHyphens/>
              <w:spacing w:after="0" w:line="239" w:lineRule="auto"/>
              <w:jc w:val="both"/>
              <w:rPr>
                <w:lang w:val="tr-TR"/>
              </w:rPr>
            </w:pPr>
            <w:r w:rsidRPr="009777C3">
              <w:rPr>
                <w:lang w:val="tr-TR"/>
              </w:rPr>
              <w:t xml:space="preserve">Şirket, birinci sınıf derilerin önde gelen Alman tedarikçilerinden biridir. Ürün yelpazesi, otomobil, mobilya ve </w:t>
            </w:r>
            <w:proofErr w:type="gramStart"/>
            <w:r w:rsidRPr="009777C3">
              <w:rPr>
                <w:lang w:val="tr-TR"/>
              </w:rPr>
              <w:t>konfeksiyon</w:t>
            </w:r>
            <w:proofErr w:type="gramEnd"/>
            <w:r w:rsidRPr="009777C3">
              <w:rPr>
                <w:lang w:val="tr-TR"/>
              </w:rPr>
              <w:t xml:space="preserve"> sektörleri için yüksek kalitede ham deriyi içerir.  Şirketler ile ortak girişimler veya diğer hizmet anlaşmaları yoluyla ürün </w:t>
            </w:r>
            <w:proofErr w:type="gramStart"/>
            <w:r w:rsidRPr="009777C3">
              <w:rPr>
                <w:lang w:val="tr-TR"/>
              </w:rPr>
              <w:t>portföyünü</w:t>
            </w:r>
            <w:proofErr w:type="gramEnd"/>
            <w:r w:rsidRPr="009777C3">
              <w:rPr>
                <w:lang w:val="tr-TR"/>
              </w:rPr>
              <w:t xml:space="preserve"> genişletmek istemektedir. Konuya ilişkin </w:t>
            </w:r>
            <w:proofErr w:type="gramStart"/>
            <w:r w:rsidRPr="009777C3">
              <w:rPr>
                <w:lang w:val="tr-TR"/>
              </w:rPr>
              <w:t>olarak  şirket</w:t>
            </w:r>
            <w:proofErr w:type="gramEnd"/>
            <w:r w:rsidRPr="009777C3">
              <w:rPr>
                <w:lang w:val="tr-TR"/>
              </w:rPr>
              <w:t>,  talep üzerine yüksek kaliteli deriler üretebilen iş ortakları aramaktadır.</w:t>
            </w:r>
          </w:p>
          <w:p w:rsidR="00C6023A" w:rsidRPr="009777C3" w:rsidRDefault="00C6023A" w:rsidP="00AB79AE">
            <w:pPr>
              <w:suppressAutoHyphens/>
              <w:spacing w:after="0" w:line="239" w:lineRule="auto"/>
              <w:jc w:val="both"/>
              <w:rPr>
                <w:lang w:val="tr-TR"/>
              </w:rPr>
            </w:pPr>
          </w:p>
        </w:tc>
      </w:tr>
      <w:tr w:rsidR="00C6023A" w:rsidRPr="009777C3" w:rsidTr="00AB79AE">
        <w:tc>
          <w:tcPr>
            <w:tcW w:w="10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023A" w:rsidRPr="009777C3" w:rsidRDefault="009777C3" w:rsidP="00AB79AE">
            <w:pPr>
              <w:suppressAutoHyphens/>
              <w:spacing w:after="0" w:line="239" w:lineRule="auto"/>
              <w:rPr>
                <w:rFonts w:ascii="Arial"/>
                <w:b/>
                <w:color w:val="000000"/>
                <w:lang w:val="tr-TR"/>
              </w:rPr>
            </w:pPr>
            <w:r w:rsidRPr="009777C3">
              <w:rPr>
                <w:rFonts w:ascii="Arial"/>
                <w:b/>
                <w:color w:val="000000"/>
                <w:lang w:val="tr-TR"/>
              </w:rPr>
              <w:t xml:space="preserve">Teknik </w:t>
            </w:r>
            <w:r>
              <w:rPr>
                <w:rFonts w:ascii="Arial"/>
                <w:b/>
                <w:color w:val="000000"/>
                <w:lang w:val="tr-TR"/>
              </w:rPr>
              <w:t>Ö</w:t>
            </w:r>
            <w:r>
              <w:rPr>
                <w:rFonts w:ascii="Arial"/>
                <w:b/>
                <w:color w:val="000000"/>
                <w:lang w:val="tr-TR"/>
              </w:rPr>
              <w:t>zellikler</w:t>
            </w:r>
            <w:r w:rsidR="00C6023A" w:rsidRPr="009777C3">
              <w:rPr>
                <w:rFonts w:ascii="Arial"/>
                <w:b/>
                <w:color w:val="000000"/>
                <w:lang w:val="tr-TR"/>
              </w:rPr>
              <w:t xml:space="preserve"> veya </w:t>
            </w:r>
            <w:r w:rsidRPr="009777C3">
              <w:rPr>
                <w:rFonts w:ascii="Arial"/>
                <w:b/>
                <w:color w:val="000000"/>
                <w:lang w:val="tr-TR"/>
              </w:rPr>
              <w:t>Aranan Uzmanl</w:t>
            </w:r>
            <w:r w:rsidRPr="009777C3">
              <w:rPr>
                <w:rFonts w:ascii="Arial"/>
                <w:b/>
                <w:color w:val="000000"/>
                <w:lang w:val="tr-TR"/>
              </w:rPr>
              <w:t>ı</w:t>
            </w:r>
            <w:r w:rsidR="00C6023A" w:rsidRPr="009777C3">
              <w:rPr>
                <w:rFonts w:ascii="Arial"/>
                <w:b/>
                <w:color w:val="000000"/>
                <w:lang w:val="tr-TR"/>
              </w:rPr>
              <w:t>k</w:t>
            </w:r>
          </w:p>
          <w:p w:rsidR="00C6023A" w:rsidRPr="009777C3" w:rsidRDefault="00C6023A" w:rsidP="00AB79AE">
            <w:pPr>
              <w:suppressAutoHyphens/>
              <w:spacing w:after="0" w:line="239" w:lineRule="auto"/>
              <w:rPr>
                <w:lang w:val="tr-TR"/>
              </w:rPr>
            </w:pPr>
            <w:r w:rsidRPr="009777C3">
              <w:rPr>
                <w:lang w:val="tr-TR"/>
              </w:rPr>
              <w:t xml:space="preserve">Ortağın deri taleplerini hızlı bir şekilde üretecek uzmanlığa sahip olması ve piyasa bilgisine </w:t>
            </w:r>
            <w:proofErr w:type="gramStart"/>
            <w:r w:rsidRPr="009777C3">
              <w:rPr>
                <w:lang w:val="tr-TR"/>
              </w:rPr>
              <w:t>hakim</w:t>
            </w:r>
            <w:proofErr w:type="gramEnd"/>
            <w:r w:rsidRPr="009777C3">
              <w:rPr>
                <w:lang w:val="tr-TR"/>
              </w:rPr>
              <w:t xml:space="preserve"> olması gerekmektedir. Ayrıca, ortağın ülkedeki üret</w:t>
            </w:r>
            <w:r w:rsidR="009777C3" w:rsidRPr="009777C3">
              <w:rPr>
                <w:lang w:val="tr-TR"/>
              </w:rPr>
              <w:t>im ve üretim döngüsüne yönelik ç</w:t>
            </w:r>
            <w:r w:rsidRPr="009777C3">
              <w:rPr>
                <w:lang w:val="tr-TR"/>
              </w:rPr>
              <w:t xml:space="preserve">evresel standartlara </w:t>
            </w:r>
            <w:proofErr w:type="gramStart"/>
            <w:r w:rsidRPr="009777C3">
              <w:rPr>
                <w:lang w:val="tr-TR"/>
              </w:rPr>
              <w:t>ilişkin  yükümlülüklerini</w:t>
            </w:r>
            <w:proofErr w:type="gramEnd"/>
            <w:r w:rsidRPr="009777C3">
              <w:rPr>
                <w:lang w:val="tr-TR"/>
              </w:rPr>
              <w:t xml:space="preserve"> yerine g</w:t>
            </w:r>
            <w:r w:rsidR="009777C3">
              <w:rPr>
                <w:lang w:val="tr-TR"/>
              </w:rPr>
              <w:t>etirmesinin  faydalı olacağı değ</w:t>
            </w:r>
            <w:r w:rsidRPr="009777C3">
              <w:rPr>
                <w:lang w:val="tr-TR"/>
              </w:rPr>
              <w:t>erlendirilmektedir.</w:t>
            </w:r>
          </w:p>
        </w:tc>
      </w:tr>
    </w:tbl>
    <w:p w:rsidR="00C6023A" w:rsidRPr="009777C3" w:rsidRDefault="00C6023A">
      <w:pPr>
        <w:suppressAutoHyphens/>
        <w:spacing w:after="0" w:line="239" w:lineRule="auto"/>
        <w:rPr>
          <w:rFonts w:ascii="Arial"/>
          <w:b/>
          <w:color w:val="000000"/>
          <w:lang w:val="tr-TR"/>
        </w:rPr>
      </w:pPr>
    </w:p>
    <w:p w:rsidR="00226BE4" w:rsidRPr="009777C3" w:rsidRDefault="00226BE4">
      <w:pPr>
        <w:suppressAutoHyphens/>
        <w:spacing w:after="0" w:line="239" w:lineRule="auto"/>
        <w:rPr>
          <w:rFonts w:ascii="Arial"/>
          <w:b/>
          <w:color w:val="000000"/>
          <w:lang w:val="tr-TR"/>
        </w:rPr>
      </w:pPr>
      <w:r w:rsidRPr="009777C3">
        <w:rPr>
          <w:rFonts w:ascii="Arial"/>
          <w:b/>
          <w:color w:val="000000"/>
          <w:lang w:val="tr-TR"/>
        </w:rPr>
        <w:t>NACE</w:t>
      </w:r>
    </w:p>
    <w:p w:rsidR="002E6C6F" w:rsidRPr="009777C3" w:rsidRDefault="002E6C6F" w:rsidP="002E6C6F">
      <w:pPr>
        <w:suppressAutoHyphens/>
        <w:spacing w:after="0" w:line="239" w:lineRule="auto"/>
        <w:rPr>
          <w:rFonts w:ascii="Arial" w:hAnsi="Arial" w:cs="Arial"/>
          <w:lang w:val="tr-TR"/>
        </w:rPr>
      </w:pPr>
      <w:r w:rsidRPr="009777C3">
        <w:rPr>
          <w:rFonts w:ascii="Arial" w:hAnsi="Arial" w:cs="Arial"/>
          <w:lang w:val="tr-TR"/>
        </w:rPr>
        <w:t>C.13.3.0 Tekstil bitimi</w:t>
      </w:r>
    </w:p>
    <w:p w:rsidR="002E6C6F" w:rsidRPr="009777C3" w:rsidRDefault="002E6C6F" w:rsidP="002E6C6F">
      <w:pPr>
        <w:suppressAutoHyphens/>
        <w:spacing w:after="0" w:line="239" w:lineRule="auto"/>
        <w:rPr>
          <w:rFonts w:ascii="Arial" w:hAnsi="Arial" w:cs="Arial"/>
          <w:lang w:val="tr-TR"/>
        </w:rPr>
      </w:pPr>
      <w:r w:rsidRPr="009777C3">
        <w:rPr>
          <w:rFonts w:ascii="Arial" w:hAnsi="Arial" w:cs="Arial"/>
          <w:lang w:val="tr-TR"/>
        </w:rPr>
        <w:t xml:space="preserve">C.13.9.5 </w:t>
      </w:r>
      <w:proofErr w:type="spellStart"/>
      <w:r w:rsidRPr="009777C3">
        <w:rPr>
          <w:rFonts w:ascii="Arial" w:hAnsi="Arial" w:cs="Arial"/>
          <w:lang w:val="tr-TR"/>
        </w:rPr>
        <w:t>Dokumasız</w:t>
      </w:r>
      <w:proofErr w:type="spellEnd"/>
      <w:r w:rsidRPr="009777C3">
        <w:rPr>
          <w:rFonts w:ascii="Arial" w:hAnsi="Arial" w:cs="Arial"/>
          <w:lang w:val="tr-TR"/>
        </w:rPr>
        <w:t xml:space="preserve"> maddelerden imal edilen dokunmamış kumaşlar ve ürünler (giyim hariç)</w:t>
      </w:r>
    </w:p>
    <w:p w:rsidR="002E6C6F" w:rsidRPr="009777C3" w:rsidRDefault="002E6C6F" w:rsidP="002E6C6F">
      <w:pPr>
        <w:suppressAutoHyphens/>
        <w:spacing w:after="0" w:line="239" w:lineRule="auto"/>
        <w:rPr>
          <w:rFonts w:ascii="Arial" w:hAnsi="Arial" w:cs="Arial"/>
          <w:lang w:val="tr-TR"/>
        </w:rPr>
      </w:pPr>
      <w:r w:rsidRPr="009777C3">
        <w:rPr>
          <w:rFonts w:ascii="Arial" w:hAnsi="Arial" w:cs="Arial"/>
          <w:lang w:val="tr-TR"/>
        </w:rPr>
        <w:t>C.13.9.6 Diğer teknik ve endüstriyel tekstil ürünlerinin imalatı</w:t>
      </w:r>
    </w:p>
    <w:p w:rsidR="002E6C6F" w:rsidRPr="009777C3" w:rsidRDefault="002E6C6F" w:rsidP="002E6C6F">
      <w:pPr>
        <w:suppressAutoHyphens/>
        <w:spacing w:after="0" w:line="239" w:lineRule="auto"/>
        <w:rPr>
          <w:rFonts w:ascii="Arial" w:hAnsi="Arial" w:cs="Arial"/>
          <w:lang w:val="tr-TR"/>
        </w:rPr>
      </w:pPr>
      <w:r w:rsidRPr="009777C3">
        <w:rPr>
          <w:rFonts w:ascii="Arial" w:hAnsi="Arial" w:cs="Arial"/>
          <w:lang w:val="tr-TR"/>
        </w:rPr>
        <w:t xml:space="preserve">C.13.9.9 Diğer tekstiller imalatı </w:t>
      </w:r>
    </w:p>
    <w:p w:rsidR="002E6C6F" w:rsidRPr="009777C3" w:rsidRDefault="002E6C6F" w:rsidP="002E6C6F">
      <w:pPr>
        <w:suppressAutoHyphens/>
        <w:spacing w:after="0" w:line="239" w:lineRule="auto"/>
        <w:rPr>
          <w:rFonts w:ascii="Arial" w:hAnsi="Arial" w:cs="Arial"/>
          <w:lang w:val="tr-TR"/>
        </w:rPr>
      </w:pPr>
      <w:r w:rsidRPr="009777C3">
        <w:rPr>
          <w:rFonts w:ascii="Arial" w:hAnsi="Arial" w:cs="Arial"/>
          <w:lang w:val="tr-TR"/>
        </w:rPr>
        <w:t>C.15.1.1 Deri tabaklama ve giydirme; Kürklerin soyunması ve boyanması</w:t>
      </w:r>
    </w:p>
    <w:p w:rsidR="002E6C6F" w:rsidRPr="009777C3" w:rsidRDefault="002E6C6F">
      <w:pPr>
        <w:suppressAutoHyphens/>
        <w:spacing w:after="0" w:line="239" w:lineRule="auto"/>
        <w:rPr>
          <w:lang w:val="tr-TR"/>
        </w:rPr>
      </w:pPr>
    </w:p>
    <w:p w:rsidR="002E6C6F" w:rsidRPr="009777C3" w:rsidRDefault="002E6C6F">
      <w:pPr>
        <w:suppressAutoHyphens/>
        <w:spacing w:after="0" w:line="239" w:lineRule="auto"/>
        <w:rPr>
          <w:lang w:val="tr-TR"/>
        </w:rPr>
      </w:pPr>
    </w:p>
    <w:tbl>
      <w:tblPr>
        <w:tblW w:w="10350" w:type="dxa"/>
        <w:tblInd w:w="40" w:type="dxa"/>
        <w:tblLook w:val="04A0" w:firstRow="1" w:lastRow="0" w:firstColumn="1" w:lastColumn="0" w:noHBand="0" w:noVBand="1"/>
      </w:tblPr>
      <w:tblGrid>
        <w:gridCol w:w="10350"/>
      </w:tblGrid>
      <w:tr w:rsidR="002E6C6F" w:rsidRPr="009777C3" w:rsidTr="00C6023A">
        <w:trPr>
          <w:trHeight w:val="2321"/>
        </w:trPr>
        <w:tc>
          <w:tcPr>
            <w:tcW w:w="10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BE4" w:rsidRPr="009777C3" w:rsidRDefault="00C6023A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9777C3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İş Ortağında Aranan Özellikler </w:t>
            </w:r>
          </w:p>
          <w:p w:rsidR="00226BE4" w:rsidRPr="009777C3" w:rsidRDefault="00226BE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</w:p>
          <w:p w:rsidR="00A26CB7" w:rsidRPr="009777C3" w:rsidRDefault="004F3F36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Farklı işlemlerle, niteliklerle, renklerle, yüzeylerle farklı derilerde ticaret yapan veya deri üreten şirketler.</w:t>
            </w:r>
            <w:r w:rsidR="00EC7545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İdeal olan, firmanın </w:t>
            </w:r>
            <w:proofErr w:type="gramStart"/>
            <w:r w:rsidR="00EC7545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halihazırda</w:t>
            </w:r>
            <w:proofErr w:type="gramEnd"/>
            <w:r w:rsidR="00EC7545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</w:t>
            </w:r>
            <w:r w:rsidR="002E6C6F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uygun depolama kapasiteleri</w:t>
            </w:r>
            <w:r w:rsidR="00EC7545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ne</w:t>
            </w:r>
            <w:r w:rsidR="001E129F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sahip olmasıdır.</w:t>
            </w:r>
            <w:r w:rsidR="002E6C6F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 Kalite standartlarını</w:t>
            </w:r>
            <w:r w:rsid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n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kontrol edilebilmesi</w:t>
            </w:r>
            <w:r w:rsidR="001E129F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için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, </w:t>
            </w:r>
            <w:r w:rsidR="00825D04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numuneler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in önceden gönderilmesi fayda</w:t>
            </w:r>
            <w:r w:rsidR="001E129F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lı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olacaktır</w:t>
            </w:r>
            <w:r w:rsidR="00825D04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. </w:t>
            </w:r>
          </w:p>
          <w:p w:rsidR="00A26CB7" w:rsidRPr="009777C3" w:rsidRDefault="00A26CB7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</w:p>
          <w:p w:rsidR="002E6C6F" w:rsidRPr="009777C3" w:rsidRDefault="00825D0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Deril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erin, </w:t>
            </w:r>
            <w:r w:rsidR="007000EA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el sanatlarında, 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mobilya, araba, restoran</w:t>
            </w:r>
            <w:r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, giysi</w:t>
            </w:r>
            <w:r w:rsid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gibi </w:t>
            </w:r>
            <w:bookmarkStart w:id="0" w:name="_GoBack"/>
            <w:bookmarkEnd w:id="0"/>
            <w:r w:rsidR="009777C3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sanayilerde</w:t>
            </w:r>
            <w:r w:rsidR="00A26CB7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 uygulanabilir nitelikte olması önemlidir.</w:t>
            </w:r>
          </w:p>
          <w:p w:rsidR="00825D04" w:rsidRPr="009777C3" w:rsidRDefault="00825D0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</w:p>
          <w:p w:rsidR="00825D04" w:rsidRPr="009777C3" w:rsidRDefault="00825D0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</w:p>
          <w:p w:rsidR="002E6C6F" w:rsidRPr="009777C3" w:rsidRDefault="00226BE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</w:pPr>
            <w:r w:rsidRPr="009777C3">
              <w:rPr>
                <w:rFonts w:ascii="Arial" w:hAnsi="Arial" w:cs="Arial"/>
                <w:b/>
                <w:color w:val="000000"/>
                <w:sz w:val="24"/>
                <w:szCs w:val="24"/>
                <w:lang w:val="tr-TR"/>
              </w:rPr>
              <w:t xml:space="preserve">İŞBİRLİĞİ ŞEKİLLERİ </w:t>
            </w:r>
          </w:p>
        </w:tc>
      </w:tr>
      <w:tr w:rsidR="00226BE4" w:rsidRPr="009777C3" w:rsidTr="00C6023A">
        <w:trPr>
          <w:trHeight w:val="2321"/>
        </w:trPr>
        <w:tc>
          <w:tcPr>
            <w:tcW w:w="10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BE4" w:rsidRPr="009777C3" w:rsidRDefault="00226BE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Hizmet Sözleşmesi </w:t>
            </w:r>
          </w:p>
          <w:p w:rsidR="00226BE4" w:rsidRPr="009777C3" w:rsidRDefault="00226BE4" w:rsidP="002E6C6F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  <w:r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 xml:space="preserve">Ortak </w:t>
            </w:r>
            <w:r w:rsidR="009777C3" w:rsidRPr="009777C3"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  <w:t>Girişim Sözleşmesi</w:t>
            </w:r>
          </w:p>
          <w:p w:rsidR="00226BE4" w:rsidRPr="009777C3" w:rsidRDefault="00226BE4" w:rsidP="00C6023A">
            <w:pPr>
              <w:suppressAutoHyphens/>
              <w:spacing w:after="0" w:line="23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tr-TR"/>
              </w:rPr>
            </w:pPr>
          </w:p>
        </w:tc>
      </w:tr>
      <w:tr w:rsidR="00D825F5" w:rsidRPr="009777C3" w:rsidTr="00C6023A">
        <w:tc>
          <w:tcPr>
            <w:tcW w:w="10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25F5" w:rsidRPr="009777C3" w:rsidRDefault="00D825F5">
            <w:pPr>
              <w:suppressAutoHyphens/>
              <w:spacing w:after="0" w:line="239" w:lineRule="auto"/>
              <w:rPr>
                <w:lang w:val="tr-TR"/>
              </w:rPr>
            </w:pPr>
          </w:p>
        </w:tc>
      </w:tr>
      <w:tr w:rsidR="00D825F5" w:rsidRPr="009777C3" w:rsidTr="00C6023A">
        <w:trPr>
          <w:trHeight w:val="480"/>
        </w:trPr>
        <w:tc>
          <w:tcPr>
            <w:tcW w:w="10350" w:type="dxa"/>
            <w:tcBorders>
              <w:top w:val="single" w:sz="12" w:space="0" w:color="000000"/>
              <w:bottom w:val="dotted" w:sz="8" w:space="0" w:color="808080"/>
            </w:tcBorders>
            <w:tcMar>
              <w:top w:w="115" w:type="dxa"/>
              <w:left w:w="40" w:type="dxa"/>
              <w:bottom w:w="115" w:type="dxa"/>
              <w:right w:w="40" w:type="dxa"/>
            </w:tcMar>
            <w:vAlign w:val="center"/>
          </w:tcPr>
          <w:p w:rsidR="00D825F5" w:rsidRPr="009777C3" w:rsidRDefault="00D825F5" w:rsidP="00226BE4">
            <w:pPr>
              <w:suppressAutoHyphens/>
              <w:spacing w:after="0" w:line="239" w:lineRule="auto"/>
              <w:rPr>
                <w:lang w:val="tr-TR"/>
              </w:rPr>
            </w:pPr>
          </w:p>
        </w:tc>
      </w:tr>
      <w:tr w:rsidR="00D825F5" w:rsidRPr="009777C3" w:rsidTr="00C6023A">
        <w:trPr>
          <w:trHeight w:val="349"/>
        </w:trPr>
        <w:tc>
          <w:tcPr>
            <w:tcW w:w="10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25F5" w:rsidRPr="009777C3" w:rsidRDefault="00D529E6">
            <w:pPr>
              <w:suppressAutoHyphens/>
              <w:spacing w:after="0" w:line="239" w:lineRule="auto"/>
              <w:rPr>
                <w:lang w:val="tr-TR"/>
              </w:rPr>
            </w:pPr>
            <w:r w:rsidRPr="009777C3">
              <w:rPr>
                <w:rFonts w:ascii="Arial"/>
                <w:color w:val="000000"/>
                <w:lang w:val="tr-TR"/>
              </w:rPr>
              <w:t> </w:t>
            </w:r>
            <w:r w:rsidR="00C16589" w:rsidRPr="009777C3">
              <w:rPr>
                <w:rFonts w:ascii="Arial"/>
                <w:noProof/>
                <w:color w:val="000000"/>
                <w:lang w:val="tr-TR" w:eastAsia="tr-TR"/>
              </w:rPr>
              <w:drawing>
                <wp:inline distT="0" distB="0" distL="0" distR="0">
                  <wp:extent cx="6457950" cy="4362450"/>
                  <wp:effectExtent l="0" t="0" r="0" b="0"/>
                  <wp:docPr id="1" name="Resim 1" descr="ooxWord://word/media/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word/media/image1.jpe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7C3">
              <w:rPr>
                <w:rFonts w:ascii="Arial"/>
                <w:color w:val="000000"/>
                <w:lang w:val="tr-TR"/>
              </w:rPr>
              <w:t> </w:t>
            </w:r>
          </w:p>
          <w:p w:rsidR="00226BE4" w:rsidRPr="009777C3" w:rsidRDefault="00226BE4">
            <w:pPr>
              <w:suppressAutoHyphens/>
              <w:spacing w:after="0" w:line="239" w:lineRule="auto"/>
              <w:rPr>
                <w:rFonts w:ascii="Arial"/>
                <w:color w:val="000000"/>
                <w:lang w:val="tr-TR"/>
              </w:rPr>
            </w:pPr>
          </w:p>
          <w:p w:rsidR="00226BE4" w:rsidRPr="009777C3" w:rsidRDefault="00226BE4">
            <w:pPr>
              <w:suppressAutoHyphens/>
              <w:spacing w:after="0" w:line="239" w:lineRule="auto"/>
              <w:rPr>
                <w:rFonts w:ascii="Arial"/>
                <w:color w:val="000000"/>
                <w:lang w:val="tr-TR"/>
              </w:rPr>
            </w:pPr>
          </w:p>
          <w:p w:rsidR="00D825F5" w:rsidRPr="009777C3" w:rsidRDefault="00D529E6">
            <w:pPr>
              <w:suppressAutoHyphens/>
              <w:spacing w:after="0" w:line="239" w:lineRule="auto"/>
              <w:rPr>
                <w:lang w:val="tr-TR"/>
              </w:rPr>
            </w:pPr>
            <w:r w:rsidRPr="009777C3">
              <w:rPr>
                <w:rFonts w:ascii="Arial"/>
                <w:color w:val="000000"/>
                <w:lang w:val="tr-TR"/>
              </w:rPr>
              <w:t> </w:t>
            </w:r>
            <w:r w:rsidR="00C16589" w:rsidRPr="009777C3">
              <w:rPr>
                <w:rFonts w:ascii="Arial"/>
                <w:noProof/>
                <w:color w:val="000000"/>
                <w:lang w:val="tr-TR" w:eastAsia="tr-TR"/>
              </w:rPr>
              <w:drawing>
                <wp:inline distT="0" distB="0" distL="0" distR="0">
                  <wp:extent cx="4295775" cy="2495550"/>
                  <wp:effectExtent l="0" t="0" r="9525" b="0"/>
                  <wp:docPr id="2" name="Resim 2" descr="ooxWord://word/media/image2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oxWord://word/media/image2.jpe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7C3">
              <w:rPr>
                <w:rFonts w:ascii="Arial"/>
                <w:color w:val="000000"/>
                <w:lang w:val="tr-TR"/>
              </w:rPr>
              <w:t> </w:t>
            </w:r>
          </w:p>
          <w:p w:rsidR="00D825F5" w:rsidRPr="009777C3" w:rsidRDefault="00D529E6">
            <w:pPr>
              <w:suppressAutoHyphens/>
              <w:spacing w:after="0" w:line="239" w:lineRule="auto"/>
              <w:rPr>
                <w:lang w:val="tr-TR"/>
              </w:rPr>
            </w:pPr>
            <w:r w:rsidRPr="009777C3">
              <w:rPr>
                <w:rFonts w:ascii="Arial"/>
                <w:color w:val="000000"/>
                <w:lang w:val="tr-TR"/>
              </w:rPr>
              <w:lastRenderedPageBreak/>
              <w:t> </w:t>
            </w:r>
            <w:r w:rsidR="00C16589" w:rsidRPr="009777C3">
              <w:rPr>
                <w:rFonts w:ascii="Arial"/>
                <w:noProof/>
                <w:color w:val="000000"/>
                <w:lang w:val="tr-TR" w:eastAsia="tr-TR"/>
              </w:rPr>
              <w:drawing>
                <wp:inline distT="0" distB="0" distL="0" distR="0">
                  <wp:extent cx="3667125" cy="3095625"/>
                  <wp:effectExtent l="0" t="0" r="9525" b="9525"/>
                  <wp:docPr id="3" name="Resim 3" descr="ooxWord://word/media/image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oxWord://word/media/image3.jpe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7C3">
              <w:rPr>
                <w:rFonts w:ascii="Arial"/>
                <w:color w:val="000000"/>
                <w:lang w:val="tr-TR"/>
              </w:rPr>
              <w:t> </w:t>
            </w:r>
          </w:p>
        </w:tc>
      </w:tr>
      <w:tr w:rsidR="00D825F5" w:rsidRPr="009777C3" w:rsidTr="00C6023A">
        <w:trPr>
          <w:trHeight w:val="388"/>
        </w:trPr>
        <w:tc>
          <w:tcPr>
            <w:tcW w:w="10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25F5" w:rsidRPr="009777C3" w:rsidRDefault="00D529E6">
            <w:pPr>
              <w:suppressAutoHyphens/>
              <w:spacing w:after="0" w:line="239" w:lineRule="auto"/>
              <w:rPr>
                <w:lang w:val="tr-TR"/>
              </w:rPr>
            </w:pPr>
            <w:r w:rsidRPr="009777C3">
              <w:rPr>
                <w:rFonts w:ascii="Arial"/>
                <w:color w:val="000000"/>
                <w:lang w:val="tr-TR"/>
              </w:rPr>
              <w:lastRenderedPageBreak/>
              <w:t> </w:t>
            </w:r>
          </w:p>
        </w:tc>
      </w:tr>
      <w:tr w:rsidR="00D825F5" w:rsidRPr="009777C3" w:rsidTr="00C6023A">
        <w:trPr>
          <w:trHeight w:val="388"/>
        </w:trPr>
        <w:tc>
          <w:tcPr>
            <w:tcW w:w="103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25F5" w:rsidRPr="009777C3" w:rsidRDefault="00D529E6">
            <w:pPr>
              <w:suppressAutoHyphens/>
              <w:spacing w:after="0" w:line="239" w:lineRule="auto"/>
              <w:rPr>
                <w:lang w:val="tr-TR"/>
              </w:rPr>
            </w:pPr>
            <w:r w:rsidRPr="009777C3">
              <w:rPr>
                <w:rFonts w:ascii="Arial"/>
                <w:color w:val="000000"/>
                <w:lang w:val="tr-TR"/>
              </w:rPr>
              <w:t> </w:t>
            </w:r>
          </w:p>
        </w:tc>
      </w:tr>
    </w:tbl>
    <w:p w:rsidR="00D529E6" w:rsidRPr="009777C3" w:rsidRDefault="00D529E6">
      <w:pPr>
        <w:rPr>
          <w:lang w:val="tr-TR"/>
        </w:rPr>
      </w:pPr>
    </w:p>
    <w:sectPr w:rsidR="00D529E6" w:rsidRPr="009777C3">
      <w:headerReference w:type="even" r:id="rId9"/>
      <w:headerReference w:type="default" r:id="rId10"/>
      <w:footerReference w:type="even" r:id="rId11"/>
      <w:footerReference w:type="default" r:id="rId12"/>
      <w:pgSz w:w="11908" w:h="16833"/>
      <w:pgMar w:top="1680" w:right="1008" w:bottom="1007" w:left="1007" w:header="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F1" w:rsidRDefault="000934F1">
      <w:pPr>
        <w:spacing w:after="0" w:line="240" w:lineRule="auto"/>
      </w:pPr>
      <w:r>
        <w:separator/>
      </w:r>
    </w:p>
  </w:endnote>
  <w:endnote w:type="continuationSeparator" w:id="0">
    <w:p w:rsidR="000934F1" w:rsidRDefault="0009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</w:tblGrid>
    <w:tr w:rsidR="00D825F5">
      <w:trPr>
        <w:trHeight w:val="1065"/>
      </w:trPr>
      <w:tc>
        <w:tcPr>
          <w:tcW w:w="0" w:type="auto"/>
        </w:tcPr>
        <w:tbl>
          <w:tblPr>
            <w:tblW w:w="9892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0"/>
          </w:tblGrid>
          <w:tr w:rsidR="00D825F5">
            <w:tc>
              <w:tcPr>
                <w:tcW w:w="0" w:type="auto"/>
              </w:tcPr>
              <w:tbl>
                <w:tblPr>
                  <w:tblW w:w="9892" w:type="dxa"/>
                  <w:tblLook w:val="04A0" w:firstRow="1" w:lastRow="0" w:firstColumn="1" w:lastColumn="0" w:noHBand="0" w:noVBand="1"/>
                </w:tblPr>
                <w:tblGrid>
                  <w:gridCol w:w="3762"/>
                  <w:gridCol w:w="2832"/>
                  <w:gridCol w:w="3297"/>
                </w:tblGrid>
                <w:tr w:rsidR="00D825F5">
                  <w:trPr>
                    <w:trHeight w:val="627"/>
                  </w:trPr>
                  <w:tc>
                    <w:tcPr>
                      <w:tcW w:w="3762" w:type="dxa"/>
                      <w:tcMar>
                        <w:top w:w="40" w:type="dxa"/>
                        <w:left w:w="40" w:type="dxa"/>
                        <w:bottom w:w="40" w:type="dxa"/>
                        <w:right w:w="40" w:type="dxa"/>
                      </w:tcMar>
                    </w:tcPr>
                    <w:p w:rsidR="00D825F5" w:rsidRDefault="00D529E6">
                      <w:pPr>
                        <w:suppressAutoHyphens/>
                        <w:spacing w:after="0" w:line="239" w:lineRule="auto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Ref: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BRDE20151117001</w:t>
                      </w:r>
                    </w:p>
                  </w:tc>
                  <w:tc>
                    <w:tcPr>
                      <w:tcW w:w="2832" w:type="dxa"/>
                      <w:tcMar>
                        <w:top w:w="40" w:type="dxa"/>
                        <w:left w:w="40" w:type="dxa"/>
                        <w:bottom w:w="40" w:type="dxa"/>
                        <w:right w:w="40" w:type="dxa"/>
                      </w:tcMar>
                    </w:tcPr>
                    <w:p w:rsidR="00D825F5" w:rsidRDefault="00D529E6">
                      <w:pPr>
                        <w:suppressAutoHyphens/>
                        <w:spacing w:after="0" w:line="239" w:lineRule="auto"/>
                        <w:jc w:val="center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</w:p>
                    <w:p w:rsidR="00D825F5" w:rsidRDefault="00D529E6">
                      <w:pPr>
                        <w:suppressAutoHyphens/>
                        <w:spacing w:after="0" w:line="239" w:lineRule="auto"/>
                        <w:jc w:val="center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Page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###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fldChar w:fldCharType="end"/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 xml:space="preserve"> of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fldSimple w:instr=" NUMPAGES   \* MERGEFORMAT ">
                        <w:r>
                          <w:rPr>
                            <w:rFonts w:ascii="Arial Narrow"/>
                            <w:color w:val="808080"/>
                            <w:sz w:val="20"/>
                          </w:rPr>
                          <w:t>###</w:t>
                        </w:r>
                      </w:fldSimple>
                    </w:p>
                    <w:p w:rsidR="00D825F5" w:rsidRDefault="00D529E6">
                      <w:pPr>
                        <w:suppressAutoHyphens/>
                        <w:spacing w:after="0" w:line="239" w:lineRule="auto"/>
                        <w:jc w:val="center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Printed: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04 December 2017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</w:p>
                  </w:tc>
                  <w:tc>
                    <w:tcPr>
                      <w:tcW w:w="3297" w:type="dxa"/>
                      <w:tcMar>
                        <w:top w:w="40" w:type="dxa"/>
                        <w:left w:w="40" w:type="dxa"/>
                        <w:bottom w:w="40" w:type="dxa"/>
                        <w:right w:w="40" w:type="dxa"/>
                      </w:tcMar>
                    </w:tcPr>
                    <w:p w:rsidR="00D825F5" w:rsidRDefault="00C16589">
                      <w:pPr>
                        <w:suppressAutoHyphens/>
                        <w:spacing w:after="0" w:line="239" w:lineRule="auto"/>
                        <w:jc w:val="right"/>
                      </w:pPr>
                      <w:r>
                        <w:rPr>
                          <w:rFonts w:ascii="Arial Narrow"/>
                          <w:noProof/>
                          <w:color w:val="808080"/>
                          <w:sz w:val="20"/>
                          <w:lang w:val="tr-TR" w:eastAsia="tr-TR"/>
                        </w:rPr>
                        <w:drawing>
                          <wp:inline distT="0" distB="0" distL="0" distR="0">
                            <wp:extent cx="790575" cy="552450"/>
                            <wp:effectExtent l="0" t="0" r="9525" b="0"/>
                            <wp:docPr id="7" name="Resim 7" descr="ooxWord://word/media/image5.jpe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ooxWord://word/media/image5.jpeg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825F5" w:rsidRDefault="00D825F5">
                <w:pPr>
                  <w:spacing w:after="0" w:line="1" w:lineRule="auto"/>
                </w:pPr>
              </w:p>
            </w:tc>
          </w:tr>
        </w:tbl>
        <w:p w:rsidR="00D825F5" w:rsidRDefault="00D825F5">
          <w:pPr>
            <w:spacing w:after="0"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2"/>
    </w:tblGrid>
    <w:tr w:rsidR="00D825F5">
      <w:trPr>
        <w:trHeight w:val="1065"/>
      </w:trPr>
      <w:tc>
        <w:tcPr>
          <w:tcW w:w="0" w:type="auto"/>
        </w:tcPr>
        <w:tbl>
          <w:tblPr>
            <w:tblW w:w="9892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892"/>
          </w:tblGrid>
          <w:tr w:rsidR="00D825F5">
            <w:tc>
              <w:tcPr>
                <w:tcW w:w="0" w:type="auto"/>
              </w:tcPr>
              <w:tbl>
                <w:tblPr>
                  <w:tblW w:w="9892" w:type="dxa"/>
                  <w:tblLook w:val="04A0" w:firstRow="1" w:lastRow="0" w:firstColumn="1" w:lastColumn="0" w:noHBand="0" w:noVBand="1"/>
                </w:tblPr>
                <w:tblGrid>
                  <w:gridCol w:w="3763"/>
                  <w:gridCol w:w="2832"/>
                  <w:gridCol w:w="3297"/>
                </w:tblGrid>
                <w:tr w:rsidR="00D825F5">
                  <w:trPr>
                    <w:trHeight w:val="627"/>
                  </w:trPr>
                  <w:tc>
                    <w:tcPr>
                      <w:tcW w:w="3762" w:type="dxa"/>
                      <w:tcMar>
                        <w:top w:w="40" w:type="dxa"/>
                        <w:left w:w="40" w:type="dxa"/>
                        <w:bottom w:w="40" w:type="dxa"/>
                        <w:right w:w="40" w:type="dxa"/>
                      </w:tcMar>
                    </w:tcPr>
                    <w:p w:rsidR="00D825F5" w:rsidRDefault="00D529E6">
                      <w:pPr>
                        <w:suppressAutoHyphens/>
                        <w:spacing w:after="0" w:line="239" w:lineRule="auto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Ref: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BRDE20151117001</w:t>
                      </w:r>
                    </w:p>
                  </w:tc>
                  <w:tc>
                    <w:tcPr>
                      <w:tcW w:w="2832" w:type="dxa"/>
                      <w:tcMar>
                        <w:top w:w="40" w:type="dxa"/>
                        <w:left w:w="40" w:type="dxa"/>
                        <w:bottom w:w="40" w:type="dxa"/>
                        <w:right w:w="40" w:type="dxa"/>
                      </w:tcMar>
                    </w:tcPr>
                    <w:p w:rsidR="00D825F5" w:rsidRDefault="00D529E6">
                      <w:pPr>
                        <w:suppressAutoHyphens/>
                        <w:spacing w:after="0" w:line="239" w:lineRule="auto"/>
                        <w:jc w:val="center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</w:p>
                    <w:p w:rsidR="00D825F5" w:rsidRDefault="00D529E6">
                      <w:pPr>
                        <w:suppressAutoHyphens/>
                        <w:spacing w:after="0" w:line="239" w:lineRule="auto"/>
                        <w:jc w:val="center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Page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777C3" w:rsidRPr="009777C3">
                        <w:rPr>
                          <w:rFonts w:ascii="Arial Narrow"/>
                          <w:noProof/>
                          <w:color w:val="808080"/>
                          <w:sz w:val="20"/>
                        </w:rPr>
                        <w:t>3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fldChar w:fldCharType="end"/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 xml:space="preserve"> of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fldSimple w:instr=" NUMPAGES   \* MERGEFORMAT ">
                        <w:r w:rsidR="009777C3" w:rsidRPr="009777C3">
                          <w:rPr>
                            <w:rFonts w:ascii="Arial Narrow"/>
                            <w:noProof/>
                            <w:color w:val="808080"/>
                            <w:sz w:val="20"/>
                          </w:rPr>
                          <w:t>3</w:t>
                        </w:r>
                      </w:fldSimple>
                    </w:p>
                    <w:p w:rsidR="00D825F5" w:rsidRDefault="00D529E6">
                      <w:pPr>
                        <w:suppressAutoHyphens/>
                        <w:spacing w:after="0" w:line="239" w:lineRule="auto"/>
                        <w:jc w:val="center"/>
                      </w:pP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Printed: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04 December 2017</w:t>
                      </w:r>
                      <w:r>
                        <w:rPr>
                          <w:rFonts w:ascii="Arial Narrow"/>
                          <w:color w:val="808080"/>
                          <w:sz w:val="20"/>
                        </w:rPr>
                        <w:t> </w:t>
                      </w:r>
                    </w:p>
                  </w:tc>
                  <w:tc>
                    <w:tcPr>
                      <w:tcW w:w="3297" w:type="dxa"/>
                      <w:tcMar>
                        <w:top w:w="40" w:type="dxa"/>
                        <w:left w:w="40" w:type="dxa"/>
                        <w:bottom w:w="40" w:type="dxa"/>
                        <w:right w:w="40" w:type="dxa"/>
                      </w:tcMar>
                    </w:tcPr>
                    <w:p w:rsidR="00D825F5" w:rsidRDefault="00C16589">
                      <w:pPr>
                        <w:suppressAutoHyphens/>
                        <w:spacing w:after="0" w:line="239" w:lineRule="auto"/>
                        <w:jc w:val="right"/>
                      </w:pPr>
                      <w:r>
                        <w:rPr>
                          <w:rFonts w:ascii="Arial Narrow"/>
                          <w:noProof/>
                          <w:color w:val="808080"/>
                          <w:sz w:val="20"/>
                          <w:lang w:val="tr-TR" w:eastAsia="tr-TR"/>
                        </w:rPr>
                        <w:drawing>
                          <wp:inline distT="0" distB="0" distL="0" distR="0">
                            <wp:extent cx="790575" cy="552450"/>
                            <wp:effectExtent l="0" t="0" r="9525" b="0"/>
                            <wp:docPr id="5" name="Resim 5" descr="ooxWord://word/media/image5.jpe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oxWord://word/media/image5.jpeg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825F5" w:rsidRDefault="00D825F5">
                <w:pPr>
                  <w:spacing w:after="0" w:line="1" w:lineRule="auto"/>
                </w:pPr>
              </w:p>
            </w:tc>
          </w:tr>
        </w:tbl>
        <w:p w:rsidR="00D825F5" w:rsidRDefault="00D825F5">
          <w:pPr>
            <w:spacing w:after="0"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F1" w:rsidRDefault="000934F1">
      <w:pPr>
        <w:spacing w:after="0" w:line="240" w:lineRule="auto"/>
      </w:pPr>
      <w:r>
        <w:separator/>
      </w:r>
    </w:p>
  </w:footnote>
  <w:footnote w:type="continuationSeparator" w:id="0">
    <w:p w:rsidR="000934F1" w:rsidRDefault="0009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</w:tblGrid>
    <w:tr w:rsidR="00D825F5">
      <w:trPr>
        <w:trHeight w:val="1725"/>
      </w:trPr>
      <w:tc>
        <w:tcPr>
          <w:tcW w:w="0" w:type="auto"/>
          <w:vAlign w:val="bottom"/>
        </w:tcPr>
        <w:tbl>
          <w:tblPr>
            <w:tblW w:w="9892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0"/>
          </w:tblGrid>
          <w:tr w:rsidR="00D825F5">
            <w:tc>
              <w:tcPr>
                <w:tcW w:w="0" w:type="auto"/>
                <w:vAlign w:val="bottom"/>
              </w:tcPr>
              <w:p w:rsidR="00D825F5" w:rsidRDefault="00C16589">
                <w:pPr>
                  <w:suppressAutoHyphens/>
                  <w:spacing w:after="0" w:line="239" w:lineRule="auto"/>
                  <w:jc w:val="center"/>
                </w:pPr>
                <w:r>
                  <w:rPr>
                    <w:rFonts w:ascii="Times"/>
                    <w:noProof/>
                    <w:color w:val="000000"/>
                    <w:sz w:val="24"/>
                    <w:lang w:val="tr-TR" w:eastAsia="tr-TR"/>
                  </w:rPr>
                  <w:drawing>
                    <wp:inline distT="0" distB="0" distL="0" distR="0">
                      <wp:extent cx="6267450" cy="990600"/>
                      <wp:effectExtent l="0" t="0" r="0" b="0"/>
                      <wp:docPr id="6" name="Resim 6" descr="ooxWord://word/media/image4.jpe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ooxWord://word/media/image4.jpeg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74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825F5" w:rsidRDefault="00D825F5">
                <w:pPr>
                  <w:spacing w:after="0" w:line="1" w:lineRule="auto"/>
                </w:pPr>
              </w:p>
            </w:tc>
          </w:tr>
        </w:tbl>
        <w:p w:rsidR="00D825F5" w:rsidRDefault="00D825F5">
          <w:pPr>
            <w:spacing w:after="0"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2"/>
    </w:tblGrid>
    <w:tr w:rsidR="00D825F5">
      <w:trPr>
        <w:trHeight w:val="1725"/>
      </w:trPr>
      <w:tc>
        <w:tcPr>
          <w:tcW w:w="0" w:type="auto"/>
          <w:vAlign w:val="bottom"/>
        </w:tcPr>
        <w:tbl>
          <w:tblPr>
            <w:tblW w:w="9892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892"/>
          </w:tblGrid>
          <w:tr w:rsidR="00D825F5">
            <w:tc>
              <w:tcPr>
                <w:tcW w:w="0" w:type="auto"/>
                <w:vAlign w:val="bottom"/>
              </w:tcPr>
              <w:p w:rsidR="00D825F5" w:rsidRDefault="00C16589">
                <w:pPr>
                  <w:suppressAutoHyphens/>
                  <w:spacing w:after="0" w:line="239" w:lineRule="auto"/>
                  <w:jc w:val="center"/>
                </w:pPr>
                <w:r>
                  <w:rPr>
                    <w:rFonts w:ascii="Times"/>
                    <w:noProof/>
                    <w:color w:val="000000"/>
                    <w:sz w:val="24"/>
                    <w:lang w:val="tr-TR" w:eastAsia="tr-TR"/>
                  </w:rPr>
                  <w:drawing>
                    <wp:inline distT="0" distB="0" distL="0" distR="0">
                      <wp:extent cx="6267450" cy="990600"/>
                      <wp:effectExtent l="0" t="0" r="0" b="0"/>
                      <wp:docPr id="4" name="Resim 4" descr="ooxWord://word/media/image4.jpe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ooxWord://word/media/image4.jpeg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74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825F5" w:rsidRDefault="00D825F5">
                <w:pPr>
                  <w:spacing w:after="0" w:line="1" w:lineRule="auto"/>
                </w:pPr>
              </w:p>
            </w:tc>
          </w:tr>
        </w:tbl>
        <w:p w:rsidR="00D825F5" w:rsidRDefault="00D825F5">
          <w:pPr>
            <w:spacing w:after="0"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30"/>
    <w:rsid w:val="00011446"/>
    <w:rsid w:val="00031779"/>
    <w:rsid w:val="00091C1D"/>
    <w:rsid w:val="000934F1"/>
    <w:rsid w:val="00093576"/>
    <w:rsid w:val="000F1C79"/>
    <w:rsid w:val="001E129F"/>
    <w:rsid w:val="00226BE4"/>
    <w:rsid w:val="00226F0B"/>
    <w:rsid w:val="002E210B"/>
    <w:rsid w:val="002E6C6F"/>
    <w:rsid w:val="002F4B15"/>
    <w:rsid w:val="0030614A"/>
    <w:rsid w:val="004D124C"/>
    <w:rsid w:val="004F3F36"/>
    <w:rsid w:val="006969AE"/>
    <w:rsid w:val="007000EA"/>
    <w:rsid w:val="00825D04"/>
    <w:rsid w:val="009777C3"/>
    <w:rsid w:val="00A26CB7"/>
    <w:rsid w:val="00AB7B30"/>
    <w:rsid w:val="00AD3102"/>
    <w:rsid w:val="00C16589"/>
    <w:rsid w:val="00C2167F"/>
    <w:rsid w:val="00C6023A"/>
    <w:rsid w:val="00D165B8"/>
    <w:rsid w:val="00D529E6"/>
    <w:rsid w:val="00D825F5"/>
    <w:rsid w:val="00E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2293F-6FF9-43B5-A23D-B1928A1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023A"/>
  </w:style>
  <w:style w:type="paragraph" w:styleId="Altbilgi">
    <w:name w:val="footer"/>
    <w:basedOn w:val="Normal"/>
    <w:link w:val="AltbilgiChar"/>
    <w:uiPriority w:val="99"/>
    <w:unhideWhenUsed/>
    <w:rsid w:val="00C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??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??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Ecrion Software</dc:creator>
  <cp:keywords/>
  <dc:description/>
  <cp:lastModifiedBy>Nilay Şahin</cp:lastModifiedBy>
  <cp:revision>4</cp:revision>
  <dcterms:created xsi:type="dcterms:W3CDTF">2017-12-04T12:26:00Z</dcterms:created>
  <dcterms:modified xsi:type="dcterms:W3CDTF">2017-12-04T12:57:00Z</dcterms:modified>
</cp:coreProperties>
</file>